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E5965">
      <w:pPr>
        <w:pStyle w:val="9"/>
        <w:spacing w:line="600" w:lineRule="auto"/>
        <w:ind w:firstLine="240"/>
      </w:pPr>
      <w:bookmarkStart w:id="28" w:name="_GoBack"/>
      <w:bookmarkEnd w:id="28"/>
      <w:r>
        <w:rPr>
          <w:lang w:val="en-US" w:eastAsia="zh-CN" w:bidi="ar-SA"/>
        </w:rPr>
        <w:drawing>
          <wp:anchor distT="0" distB="0" distL="114300" distR="114300" simplePos="0" relativeHeight="251659264" behindDoc="0" locked="0" layoutInCell="1" allowOverlap="1">
            <wp:simplePos x="0" y="0"/>
            <wp:positionH relativeFrom="page">
              <wp:posOffset>12900025</wp:posOffset>
            </wp:positionH>
            <wp:positionV relativeFrom="paragraph">
              <wp:posOffset>279400</wp:posOffset>
            </wp:positionV>
            <wp:extent cx="3928745" cy="2014855"/>
            <wp:effectExtent l="0" t="0" r="14605" b="4445"/>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10"/>
                    <a:stretch>
                      <a:fillRect/>
                    </a:stretch>
                  </pic:blipFill>
                  <pic:spPr>
                    <a:xfrm>
                      <a:off x="0" y="0"/>
                      <a:ext cx="3928745" cy="2014855"/>
                    </a:xfrm>
                    <a:prstGeom prst="rect">
                      <a:avLst/>
                    </a:prstGeom>
                  </pic:spPr>
                </pic:pic>
              </a:graphicData>
            </a:graphic>
          </wp:anchor>
        </w:drawing>
      </w:r>
      <w:r>
        <w:rPr>
          <w:lang w:val="en-US" w:eastAsia="en-US" w:bidi="en-US"/>
        </w:rPr>
        <w:t>ICS 13.310</w:t>
      </w:r>
    </w:p>
    <w:p w14:paraId="0E181B0A">
      <w:pPr>
        <w:pStyle w:val="9"/>
        <w:spacing w:after="3540" w:line="600" w:lineRule="auto"/>
        <w:ind w:firstLine="240"/>
      </w:pPr>
      <w:r>
        <w:rPr>
          <w:lang w:val="en-US" w:eastAsia="en-US" w:bidi="en-US"/>
        </w:rPr>
        <w:t>CCS A 91</w:t>
      </w:r>
      <w:bookmarkStart w:id="0" w:name="bookmark2"/>
      <w:bookmarkStart w:id="1" w:name="bookmark1"/>
      <w:bookmarkStart w:id="2" w:name="bookmark0"/>
      <w:r>
        <w:t>中华人民共和国国家标准</w:t>
      </w:r>
      <w:bookmarkEnd w:id="0"/>
      <w:bookmarkEnd w:id="1"/>
      <w:bookmarkEnd w:id="2"/>
    </w:p>
    <w:p w14:paraId="0C20A814">
      <w:pPr>
        <w:pStyle w:val="7"/>
        <w:spacing w:after="260" w:line="600" w:lineRule="auto"/>
        <w:ind w:right="1140"/>
        <w:jc w:val="right"/>
        <w:rPr>
          <w:sz w:val="74"/>
          <w:szCs w:val="74"/>
        </w:rPr>
      </w:pPr>
      <w:r>
        <w:rPr>
          <w:b w:val="0"/>
          <w:bCs w:val="0"/>
          <w:sz w:val="74"/>
          <w:szCs w:val="74"/>
        </w:rPr>
        <w:t>GB/T 29315—2022</w:t>
      </w:r>
    </w:p>
    <w:p w14:paraId="1B8AF2B7">
      <w:pPr>
        <w:pStyle w:val="9"/>
        <w:spacing w:line="240" w:lineRule="auto"/>
        <w:ind w:right="960" w:firstLine="0"/>
        <w:jc w:val="center"/>
      </w:pPr>
      <w:r>
        <w:t xml:space="preserve">代替 </w:t>
      </w:r>
      <w:r>
        <w:rPr>
          <w:lang w:val="en-US" w:eastAsia="en-US" w:bidi="en-US"/>
        </w:rPr>
        <w:t>GB/T 29315—2012</w:t>
      </w:r>
    </w:p>
    <w:p w14:paraId="308C36AB">
      <w:pPr>
        <w:pStyle w:val="13"/>
        <w:keepNext/>
        <w:keepLines/>
        <w:spacing w:after="0" w:line="600" w:lineRule="auto"/>
        <w:jc w:val="both"/>
        <w:rPr>
          <w:rFonts w:eastAsia="PMingLiU"/>
          <w:sz w:val="36"/>
          <w:szCs w:val="36"/>
        </w:rPr>
      </w:pPr>
      <w:bookmarkStart w:id="3" w:name="bookmark5"/>
      <w:bookmarkStart w:id="4" w:name="bookmark4"/>
      <w:bookmarkStart w:id="5" w:name="bookmark3"/>
    </w:p>
    <w:p w14:paraId="7863C4DD">
      <w:pPr>
        <w:pStyle w:val="13"/>
        <w:keepNext/>
        <w:keepLines/>
        <w:spacing w:after="0" w:line="600" w:lineRule="auto"/>
        <w:jc w:val="both"/>
        <w:rPr>
          <w:sz w:val="36"/>
          <w:szCs w:val="36"/>
        </w:rPr>
      </w:pPr>
      <w:r>
        <w:rPr>
          <w:sz w:val="36"/>
          <w:szCs w:val="36"/>
        </w:rPr>
        <w:t>中小学、幼儿园安全防范要求</w:t>
      </w:r>
      <w:bookmarkEnd w:id="3"/>
      <w:bookmarkEnd w:id="4"/>
      <w:bookmarkEnd w:id="5"/>
    </w:p>
    <w:p w14:paraId="44CB3F1E">
      <w:pPr>
        <w:pStyle w:val="7"/>
        <w:spacing w:after="0" w:line="600" w:lineRule="auto"/>
        <w:ind w:right="0"/>
        <w:rPr>
          <w:sz w:val="32"/>
          <w:szCs w:val="32"/>
        </w:rPr>
      </w:pPr>
      <w:r>
        <w:rPr>
          <w:sz w:val="32"/>
          <w:szCs w:val="32"/>
        </w:rPr>
        <w:t>Security requirements for primary and secondary schools and kindergartens</w:t>
      </w:r>
    </w:p>
    <w:p w14:paraId="60913FA5">
      <w:pPr>
        <w:pStyle w:val="7"/>
        <w:spacing w:after="1029" w:line="600" w:lineRule="auto"/>
        <w:ind w:right="0"/>
        <w:rPr>
          <w:rFonts w:eastAsia="宋体"/>
          <w:b w:val="0"/>
          <w:bCs w:val="0"/>
          <w:sz w:val="32"/>
          <w:szCs w:val="32"/>
          <w:lang w:eastAsia="zh-CN"/>
        </w:rPr>
      </w:pPr>
      <w:r>
        <w:rPr>
          <w:rFonts w:hint="eastAsia" w:eastAsia="宋体"/>
          <w:b w:val="0"/>
          <w:bCs w:val="0"/>
          <w:sz w:val="32"/>
          <w:szCs w:val="32"/>
          <w:lang w:eastAsia="zh-CN"/>
        </w:rPr>
        <w:t xml:space="preserve">                                                                           </w:t>
      </w:r>
    </w:p>
    <w:p w14:paraId="42DEECAF">
      <w:pPr>
        <w:pStyle w:val="7"/>
        <w:spacing w:after="1029" w:line="600" w:lineRule="auto"/>
        <w:ind w:right="0"/>
        <w:rPr>
          <w:rFonts w:eastAsia="宋体"/>
          <w:b w:val="0"/>
          <w:bCs w:val="0"/>
          <w:sz w:val="32"/>
          <w:szCs w:val="32"/>
          <w:lang w:eastAsia="zh-CN"/>
        </w:rPr>
      </w:pPr>
    </w:p>
    <w:p w14:paraId="7F8818A5">
      <w:pPr>
        <w:pStyle w:val="7"/>
        <w:spacing w:after="1029" w:line="600" w:lineRule="auto"/>
        <w:ind w:right="0"/>
        <w:rPr>
          <w:sz w:val="32"/>
          <w:szCs w:val="32"/>
        </w:rPr>
      </w:pPr>
      <w:r>
        <w:rPr>
          <w:rFonts w:eastAsia="宋体"/>
          <w:b w:val="0"/>
          <w:bCs w:val="0"/>
          <w:sz w:val="32"/>
          <w:szCs w:val="32"/>
          <w:lang w:eastAsia="zh-CN"/>
        </w:rPr>
        <w:t xml:space="preserve">                               </w:t>
      </w:r>
      <w:r>
        <w:rPr>
          <w:b w:val="0"/>
          <w:bCs w:val="0"/>
          <w:sz w:val="32"/>
          <w:szCs w:val="32"/>
        </w:rPr>
        <w:t xml:space="preserve">2022-06-01 </w:t>
      </w:r>
      <w:r>
        <w:rPr>
          <w:rFonts w:ascii="宋体" w:hAnsi="宋体" w:eastAsia="宋体" w:cs="宋体"/>
          <w:b w:val="0"/>
          <w:bCs w:val="0"/>
          <w:sz w:val="32"/>
          <w:szCs w:val="32"/>
          <w:lang w:val="zh-TW" w:eastAsia="zh-TW" w:bidi="zh-TW"/>
        </w:rPr>
        <w:t>实施</w:t>
      </w:r>
    </w:p>
    <w:p w14:paraId="48814C01">
      <w:pPr>
        <w:pStyle w:val="7"/>
        <w:pBdr>
          <w:top w:val="single" w:color="auto" w:sz="4" w:space="0"/>
        </w:pBdr>
        <w:spacing w:after="59" w:line="600" w:lineRule="auto"/>
        <w:ind w:right="0"/>
        <w:jc w:val="both"/>
        <w:rPr>
          <w:rFonts w:ascii="宋体" w:hAnsi="宋体" w:eastAsia="宋体" w:cs="宋体"/>
          <w:b w:val="0"/>
          <w:bCs w:val="0"/>
          <w:sz w:val="32"/>
          <w:szCs w:val="32"/>
          <w:lang w:val="zh-TW" w:eastAsia="zh-TW" w:bidi="zh-TW"/>
        </w:rPr>
      </w:pPr>
      <w:r>
        <w:rPr>
          <w:rFonts w:hint="eastAsia" w:ascii="宋体" w:hAnsi="宋体" w:eastAsia="宋体" w:cs="宋体"/>
          <w:b w:val="0"/>
          <w:bCs w:val="0"/>
          <w:sz w:val="32"/>
          <w:szCs w:val="32"/>
          <w:lang w:val="zh-TW" w:eastAsia="zh-CN" w:bidi="zh-TW"/>
        </w:rPr>
        <w:t>国家市场监督管理总局</w:t>
      </w:r>
      <w:r>
        <w:rPr>
          <w:rFonts w:ascii="宋体" w:hAnsi="宋体" w:eastAsia="宋体" w:cs="宋体"/>
          <w:b w:val="0"/>
          <w:bCs w:val="0"/>
          <w:sz w:val="32"/>
          <w:szCs w:val="32"/>
          <w:lang w:val="zh-TW" w:eastAsia="zh-TW" w:bidi="zh-TW"/>
        </w:rPr>
        <w:t>发布</w:t>
      </w:r>
    </w:p>
    <w:p w14:paraId="399666CD">
      <w:pPr>
        <w:pStyle w:val="7"/>
        <w:pBdr>
          <w:top w:val="single" w:color="auto" w:sz="4" w:space="0"/>
        </w:pBdr>
        <w:spacing w:after="59" w:line="600" w:lineRule="auto"/>
        <w:ind w:right="0"/>
        <w:jc w:val="both"/>
        <w:rPr>
          <w:rFonts w:ascii="宋体" w:hAnsi="宋体" w:eastAsia="宋体" w:cs="宋体"/>
          <w:b w:val="0"/>
          <w:bCs w:val="0"/>
          <w:sz w:val="32"/>
          <w:szCs w:val="32"/>
          <w:lang w:eastAsia="zh-CN" w:bidi="zh-TW"/>
        </w:rPr>
      </w:pPr>
      <w:r>
        <w:rPr>
          <w:rFonts w:hint="eastAsia" w:ascii="宋体" w:hAnsi="宋体" w:eastAsia="宋体" w:cs="宋体"/>
          <w:b w:val="0"/>
          <w:bCs w:val="0"/>
          <w:sz w:val="32"/>
          <w:szCs w:val="32"/>
          <w:lang w:eastAsia="zh-CN" w:bidi="zh-TW"/>
        </w:rPr>
        <w:t>国家标准化管理委员会</w:t>
      </w:r>
    </w:p>
    <w:p w14:paraId="164C5CDB">
      <w:pPr>
        <w:pStyle w:val="19"/>
        <w:spacing w:after="0" w:line="560" w:lineRule="exact"/>
        <w:ind w:left="0"/>
        <w:rPr>
          <w:rFonts w:eastAsia="PMingLiU"/>
        </w:rPr>
      </w:pPr>
      <w:bookmarkStart w:id="6" w:name="bookmark6"/>
      <w:bookmarkStart w:id="7" w:name="bookmark8"/>
      <w:bookmarkStart w:id="8" w:name="bookmark7"/>
    </w:p>
    <w:p w14:paraId="3D869145">
      <w:pPr>
        <w:pStyle w:val="19"/>
        <w:spacing w:after="0" w:line="560" w:lineRule="exact"/>
        <w:ind w:left="0"/>
        <w:rPr>
          <w:rFonts w:eastAsia="PMingLiU"/>
        </w:rPr>
      </w:pPr>
    </w:p>
    <w:p w14:paraId="5271D904">
      <w:pPr>
        <w:pStyle w:val="19"/>
        <w:spacing w:after="0" w:line="400" w:lineRule="exact"/>
        <w:ind w:left="0"/>
        <w:jc w:val="center"/>
        <w:rPr>
          <w:sz w:val="36"/>
          <w:szCs w:val="36"/>
        </w:rPr>
      </w:pPr>
      <w:r>
        <w:rPr>
          <w:rFonts w:hint="eastAsia"/>
          <w:sz w:val="36"/>
          <w:szCs w:val="36"/>
        </w:rPr>
        <w:t>目 次</w:t>
      </w:r>
      <w:bookmarkEnd w:id="6"/>
      <w:bookmarkEnd w:id="7"/>
      <w:bookmarkEnd w:id="8"/>
    </w:p>
    <w:p w14:paraId="4E3197CE">
      <w:pPr>
        <w:pStyle w:val="23"/>
        <w:tabs>
          <w:tab w:val="right" w:leader="dot" w:pos="24507"/>
        </w:tabs>
        <w:spacing w:after="180" w:line="560" w:lineRule="exact"/>
        <w:rPr>
          <w:sz w:val="36"/>
          <w:szCs w:val="36"/>
        </w:rPr>
      </w:pPr>
      <w:r>
        <w:rPr>
          <w:rFonts w:hint="eastAsia"/>
          <w:sz w:val="36"/>
          <w:szCs w:val="36"/>
        </w:rPr>
        <w:fldChar w:fldCharType="begin"/>
      </w:r>
      <w:r>
        <w:rPr>
          <w:rFonts w:hint="eastAsia"/>
          <w:sz w:val="36"/>
          <w:szCs w:val="36"/>
        </w:rPr>
        <w:instrText xml:space="preserve"> TOC \o "1-5" \h \z </w:instrText>
      </w:r>
      <w:r>
        <w:rPr>
          <w:rFonts w:hint="eastAsia"/>
          <w:sz w:val="36"/>
          <w:szCs w:val="36"/>
        </w:rPr>
        <w:fldChar w:fldCharType="separate"/>
      </w:r>
      <w:r>
        <w:rPr>
          <w:rFonts w:hint="eastAsia"/>
          <w:sz w:val="36"/>
          <w:szCs w:val="36"/>
        </w:rPr>
        <w:t>前言</w:t>
      </w:r>
      <w:r>
        <w:rPr>
          <w:rFonts w:hint="eastAsia"/>
          <w:sz w:val="36"/>
          <w:szCs w:val="36"/>
          <w:lang w:val="en-US" w:eastAsia="zh-CN" w:bidi="en-US"/>
        </w:rPr>
        <w:tab/>
      </w:r>
      <w:r>
        <w:rPr>
          <w:rFonts w:hint="eastAsia"/>
          <w:sz w:val="36"/>
          <w:szCs w:val="36"/>
          <w:lang w:val="en-US" w:eastAsia="zh-CN" w:bidi="en-US"/>
        </w:rPr>
        <w:t>Ill</w:t>
      </w:r>
    </w:p>
    <w:p w14:paraId="7071CFD5">
      <w:pPr>
        <w:pStyle w:val="23"/>
        <w:tabs>
          <w:tab w:val="right" w:leader="dot" w:pos="24507"/>
        </w:tabs>
        <w:spacing w:after="0" w:line="560" w:lineRule="exact"/>
        <w:jc w:val="both"/>
        <w:rPr>
          <w:sz w:val="36"/>
          <w:szCs w:val="36"/>
          <w:lang w:val="en-US" w:eastAsia="zh-CN"/>
        </w:rPr>
      </w:pPr>
      <w:r>
        <w:rPr>
          <w:rFonts w:hint="eastAsia"/>
          <w:sz w:val="36"/>
          <w:szCs w:val="36"/>
          <w:lang w:val="en-US" w:eastAsia="zh-CN"/>
        </w:rPr>
        <w:t>1  范围</w:t>
      </w:r>
      <w:r>
        <w:rPr>
          <w:rFonts w:hint="eastAsia"/>
          <w:sz w:val="36"/>
          <w:szCs w:val="36"/>
          <w:lang w:val="en-US" w:eastAsia="zh-CN" w:bidi="en-US"/>
        </w:rPr>
        <w:tab/>
      </w:r>
      <w:r>
        <w:rPr>
          <w:rFonts w:hint="eastAsia"/>
          <w:sz w:val="36"/>
          <w:szCs w:val="36"/>
        </w:rPr>
        <w:t>1</w:t>
      </w:r>
    </w:p>
    <w:p w14:paraId="52827E51">
      <w:pPr>
        <w:pStyle w:val="23"/>
        <w:tabs>
          <w:tab w:val="right" w:leader="dot" w:pos="24507"/>
        </w:tabs>
        <w:spacing w:before="165" w:beforeLines="69" w:after="720" w:line="560" w:lineRule="exact"/>
        <w:jc w:val="both"/>
        <w:rPr>
          <w:sz w:val="36"/>
          <w:szCs w:val="36"/>
        </w:rPr>
      </w:pPr>
      <w:r>
        <w:rPr>
          <w:rFonts w:hint="eastAsia"/>
          <w:sz w:val="36"/>
          <w:szCs w:val="36"/>
          <w:lang w:val="en-US" w:eastAsia="zh-CN"/>
        </w:rPr>
        <w:t xml:space="preserve">2  </w:t>
      </w:r>
      <w:r>
        <w:rPr>
          <w:rFonts w:hint="eastAsia"/>
          <w:sz w:val="36"/>
          <w:szCs w:val="36"/>
        </w:rPr>
        <w:t>规范性引用文件</w:t>
      </w:r>
      <w:r>
        <w:rPr>
          <w:rFonts w:hint="eastAsia"/>
          <w:sz w:val="36"/>
          <w:szCs w:val="36"/>
          <w:lang w:val="en-US" w:eastAsia="zh-CN" w:bidi="en-US"/>
        </w:rPr>
        <w:tab/>
      </w:r>
      <w:r>
        <w:rPr>
          <w:rFonts w:hint="eastAsia"/>
          <w:sz w:val="36"/>
          <w:szCs w:val="36"/>
        </w:rPr>
        <w:t>1</w:t>
      </w:r>
    </w:p>
    <w:p w14:paraId="4968CFF4">
      <w:pPr>
        <w:pStyle w:val="23"/>
        <w:tabs>
          <w:tab w:val="left" w:pos="880"/>
          <w:tab w:val="right" w:leader="dot" w:pos="24507"/>
        </w:tabs>
        <w:spacing w:line="560" w:lineRule="exact"/>
        <w:jc w:val="both"/>
        <w:rPr>
          <w:sz w:val="36"/>
          <w:szCs w:val="36"/>
        </w:rPr>
      </w:pPr>
      <w:bookmarkStart w:id="9" w:name="bookmark9"/>
      <w:bookmarkEnd w:id="9"/>
      <w:r>
        <w:rPr>
          <w:rFonts w:hint="eastAsia"/>
          <w:sz w:val="36"/>
          <w:szCs w:val="36"/>
          <w:lang w:val="en-US" w:eastAsia="zh-CN"/>
        </w:rPr>
        <w:t xml:space="preserve">3  </w:t>
      </w:r>
      <w:r>
        <w:rPr>
          <w:rFonts w:hint="eastAsia"/>
          <w:sz w:val="36"/>
          <w:szCs w:val="36"/>
        </w:rPr>
        <w:t>术语和定义</w:t>
      </w:r>
      <w:r>
        <w:rPr>
          <w:rFonts w:hint="eastAsia"/>
          <w:sz w:val="36"/>
          <w:szCs w:val="36"/>
          <w:lang w:val="en-US" w:eastAsia="zh-CN" w:bidi="en-US"/>
        </w:rPr>
        <w:tab/>
      </w:r>
      <w:r>
        <w:rPr>
          <w:rFonts w:hint="eastAsia"/>
          <w:sz w:val="36"/>
          <w:szCs w:val="36"/>
        </w:rPr>
        <w:t>1</w:t>
      </w:r>
    </w:p>
    <w:p w14:paraId="2F218F1C">
      <w:pPr>
        <w:pStyle w:val="23"/>
        <w:tabs>
          <w:tab w:val="left" w:pos="880"/>
          <w:tab w:val="right" w:leader="dot" w:pos="24507"/>
        </w:tabs>
        <w:spacing w:line="560" w:lineRule="exact"/>
        <w:jc w:val="both"/>
        <w:rPr>
          <w:sz w:val="36"/>
          <w:szCs w:val="36"/>
        </w:rPr>
      </w:pPr>
      <w:bookmarkStart w:id="10" w:name="bookmark10"/>
      <w:bookmarkEnd w:id="10"/>
      <w:r>
        <w:rPr>
          <w:rFonts w:hint="eastAsia"/>
          <w:sz w:val="36"/>
          <w:szCs w:val="36"/>
          <w:lang w:val="en-US" w:eastAsia="zh-CN"/>
        </w:rPr>
        <w:t xml:space="preserve">4  </w:t>
      </w:r>
      <w:r>
        <w:rPr>
          <w:rFonts w:hint="eastAsia"/>
          <w:sz w:val="36"/>
          <w:szCs w:val="36"/>
        </w:rPr>
        <w:t>重点部位和区域</w:t>
      </w:r>
      <w:r>
        <w:rPr>
          <w:rFonts w:hint="eastAsia"/>
          <w:sz w:val="36"/>
          <w:szCs w:val="36"/>
          <w:lang w:val="en-US" w:eastAsia="zh-CN" w:bidi="en-US"/>
        </w:rPr>
        <w:tab/>
      </w:r>
      <w:r>
        <w:rPr>
          <w:rFonts w:hint="eastAsia"/>
          <w:sz w:val="36"/>
          <w:szCs w:val="36"/>
        </w:rPr>
        <w:t>2</w:t>
      </w:r>
    </w:p>
    <w:p w14:paraId="182F6364">
      <w:pPr>
        <w:pStyle w:val="23"/>
        <w:tabs>
          <w:tab w:val="right" w:leader="dot" w:pos="24507"/>
        </w:tabs>
        <w:spacing w:line="560" w:lineRule="exact"/>
        <w:jc w:val="both"/>
        <w:rPr>
          <w:sz w:val="36"/>
          <w:szCs w:val="36"/>
        </w:rPr>
      </w:pPr>
      <w:r>
        <w:rPr>
          <w:rFonts w:hint="eastAsia"/>
          <w:sz w:val="36"/>
          <w:szCs w:val="36"/>
        </w:rPr>
        <w:t>5</w:t>
      </w:r>
      <w:r>
        <w:rPr>
          <w:rFonts w:hint="eastAsia"/>
          <w:sz w:val="36"/>
          <w:szCs w:val="36"/>
          <w:lang w:val="en-US" w:eastAsia="zh-CN"/>
        </w:rPr>
        <w:t xml:space="preserve">  </w:t>
      </w:r>
      <w:r>
        <w:rPr>
          <w:rFonts w:hint="eastAsia"/>
          <w:sz w:val="36"/>
          <w:szCs w:val="36"/>
        </w:rPr>
        <w:t>总体防范要求</w:t>
      </w:r>
      <w:r>
        <w:rPr>
          <w:rFonts w:hint="eastAsia"/>
          <w:sz w:val="36"/>
          <w:szCs w:val="36"/>
          <w:lang w:val="en-US" w:eastAsia="zh-CN" w:bidi="en-US"/>
        </w:rPr>
        <w:tab/>
      </w:r>
      <w:r>
        <w:rPr>
          <w:rFonts w:hint="eastAsia"/>
          <w:sz w:val="36"/>
          <w:szCs w:val="36"/>
        </w:rPr>
        <w:t>2</w:t>
      </w:r>
    </w:p>
    <w:p w14:paraId="2DA2177A">
      <w:pPr>
        <w:pStyle w:val="23"/>
        <w:tabs>
          <w:tab w:val="left" w:pos="880"/>
          <w:tab w:val="right" w:leader="dot" w:pos="24507"/>
        </w:tabs>
        <w:spacing w:line="560" w:lineRule="exact"/>
        <w:jc w:val="both"/>
        <w:rPr>
          <w:sz w:val="36"/>
          <w:szCs w:val="36"/>
        </w:rPr>
      </w:pPr>
      <w:r>
        <w:rPr>
          <w:rFonts w:hint="eastAsia"/>
          <w:sz w:val="36"/>
          <w:szCs w:val="36"/>
        </w:rPr>
        <w:t>6</w:t>
      </w:r>
      <w:r>
        <w:rPr>
          <w:rFonts w:hint="eastAsia"/>
          <w:sz w:val="36"/>
          <w:szCs w:val="36"/>
          <w:lang w:val="en-US" w:eastAsia="zh-CN"/>
        </w:rPr>
        <w:t xml:space="preserve">  </w:t>
      </w:r>
      <w:r>
        <w:rPr>
          <w:rFonts w:hint="eastAsia"/>
          <w:sz w:val="36"/>
          <w:szCs w:val="36"/>
          <w:lang w:val="zh-CN" w:eastAsia="zh-CN" w:bidi="zh-CN"/>
        </w:rPr>
        <w:t>人力防</w:t>
      </w:r>
      <w:r>
        <w:rPr>
          <w:rFonts w:hint="eastAsia"/>
          <w:sz w:val="36"/>
          <w:szCs w:val="36"/>
        </w:rPr>
        <w:t>范要求</w:t>
      </w:r>
      <w:r>
        <w:rPr>
          <w:rFonts w:hint="eastAsia"/>
          <w:sz w:val="36"/>
          <w:szCs w:val="36"/>
          <w:lang w:val="en-US" w:eastAsia="zh-CN" w:bidi="en-US"/>
        </w:rPr>
        <w:tab/>
      </w:r>
      <w:r>
        <w:rPr>
          <w:rFonts w:hint="eastAsia"/>
          <w:sz w:val="36"/>
          <w:szCs w:val="36"/>
        </w:rPr>
        <w:t>3</w:t>
      </w:r>
    </w:p>
    <w:p w14:paraId="4532D46B">
      <w:pPr>
        <w:pStyle w:val="23"/>
        <w:tabs>
          <w:tab w:val="right" w:leader="dot" w:pos="24507"/>
        </w:tabs>
        <w:spacing w:line="560" w:lineRule="exact"/>
        <w:jc w:val="both"/>
        <w:rPr>
          <w:sz w:val="36"/>
          <w:szCs w:val="36"/>
        </w:rPr>
      </w:pPr>
      <w:r>
        <w:rPr>
          <w:rFonts w:hint="eastAsia"/>
          <w:sz w:val="36"/>
          <w:szCs w:val="36"/>
        </w:rPr>
        <w:t>7</w:t>
      </w:r>
      <w:r>
        <w:rPr>
          <w:rFonts w:hint="eastAsia"/>
          <w:sz w:val="36"/>
          <w:szCs w:val="36"/>
          <w:lang w:val="en-US" w:eastAsia="zh-CN"/>
        </w:rPr>
        <w:t xml:space="preserve">  </w:t>
      </w:r>
      <w:r>
        <w:rPr>
          <w:rFonts w:hint="eastAsia"/>
          <w:sz w:val="36"/>
          <w:szCs w:val="36"/>
        </w:rPr>
        <w:t>实体防范要求</w:t>
      </w:r>
      <w:r>
        <w:rPr>
          <w:rFonts w:hint="eastAsia"/>
          <w:sz w:val="36"/>
          <w:szCs w:val="36"/>
          <w:lang w:val="en-US" w:eastAsia="zh-CN" w:bidi="en-US"/>
        </w:rPr>
        <w:tab/>
      </w:r>
      <w:r>
        <w:rPr>
          <w:rFonts w:hint="eastAsia"/>
          <w:sz w:val="36"/>
          <w:szCs w:val="36"/>
        </w:rPr>
        <w:t>4</w:t>
      </w:r>
    </w:p>
    <w:p w14:paraId="187AD6F4">
      <w:pPr>
        <w:pStyle w:val="23"/>
        <w:tabs>
          <w:tab w:val="right" w:leader="dot" w:pos="24507"/>
        </w:tabs>
        <w:spacing w:line="560" w:lineRule="exact"/>
        <w:jc w:val="both"/>
        <w:rPr>
          <w:sz w:val="36"/>
          <w:szCs w:val="36"/>
        </w:rPr>
      </w:pPr>
      <w:r>
        <w:rPr>
          <w:rFonts w:hint="eastAsia"/>
          <w:sz w:val="36"/>
          <w:szCs w:val="36"/>
        </w:rPr>
        <w:t>8</w:t>
      </w:r>
      <w:r>
        <w:rPr>
          <w:rFonts w:hint="eastAsia"/>
          <w:sz w:val="36"/>
          <w:szCs w:val="36"/>
          <w:lang w:val="en-US" w:eastAsia="zh-CN"/>
        </w:rPr>
        <w:t xml:space="preserve">  </w:t>
      </w:r>
      <w:r>
        <w:rPr>
          <w:rFonts w:hint="eastAsia"/>
          <w:sz w:val="36"/>
          <w:szCs w:val="36"/>
        </w:rPr>
        <w:t>电子防范要求</w:t>
      </w:r>
      <w:r>
        <w:rPr>
          <w:rFonts w:hint="eastAsia"/>
          <w:sz w:val="36"/>
          <w:szCs w:val="36"/>
          <w:lang w:val="en-US" w:eastAsia="zh-CN" w:bidi="en-US"/>
        </w:rPr>
        <w:tab/>
      </w:r>
      <w:r>
        <w:rPr>
          <w:rFonts w:hint="eastAsia"/>
          <w:sz w:val="36"/>
          <w:szCs w:val="36"/>
        </w:rPr>
        <w:t>4</w:t>
      </w:r>
    </w:p>
    <w:p w14:paraId="39ABBC0C">
      <w:pPr>
        <w:pStyle w:val="23"/>
        <w:tabs>
          <w:tab w:val="right" w:leader="dot" w:pos="24507"/>
        </w:tabs>
        <w:spacing w:line="560" w:lineRule="exact"/>
        <w:jc w:val="both"/>
        <w:rPr>
          <w:sz w:val="36"/>
          <w:szCs w:val="36"/>
        </w:rPr>
      </w:pPr>
      <w:r>
        <w:rPr>
          <w:rFonts w:hint="eastAsia"/>
          <w:sz w:val="36"/>
          <w:szCs w:val="36"/>
        </w:rPr>
        <w:t>9</w:t>
      </w:r>
      <w:r>
        <w:rPr>
          <w:rFonts w:hint="eastAsia"/>
          <w:sz w:val="36"/>
          <w:szCs w:val="36"/>
          <w:lang w:val="en-US" w:eastAsia="zh-CN"/>
        </w:rPr>
        <w:t xml:space="preserve">  </w:t>
      </w:r>
      <w:r>
        <w:rPr>
          <w:rFonts w:hint="eastAsia"/>
          <w:sz w:val="36"/>
          <w:szCs w:val="36"/>
        </w:rPr>
        <w:t>安全防范系统技术要求</w:t>
      </w:r>
      <w:r>
        <w:rPr>
          <w:rFonts w:hint="eastAsia"/>
          <w:sz w:val="36"/>
          <w:szCs w:val="36"/>
          <w:lang w:val="en-US" w:eastAsia="zh-CN" w:bidi="en-US"/>
        </w:rPr>
        <w:tab/>
      </w:r>
      <w:r>
        <w:rPr>
          <w:rFonts w:hint="eastAsia"/>
          <w:sz w:val="36"/>
          <w:szCs w:val="36"/>
        </w:rPr>
        <w:t>5</w:t>
      </w:r>
    </w:p>
    <w:p w14:paraId="4DC8DCB2">
      <w:pPr>
        <w:pStyle w:val="23"/>
        <w:tabs>
          <w:tab w:val="right" w:leader="dot" w:pos="24507"/>
        </w:tabs>
        <w:spacing w:line="560" w:lineRule="exact"/>
        <w:jc w:val="both"/>
        <w:rPr>
          <w:sz w:val="36"/>
          <w:szCs w:val="36"/>
        </w:rPr>
      </w:pPr>
      <w:r>
        <w:rPr>
          <w:rFonts w:hint="eastAsia"/>
          <w:sz w:val="36"/>
          <w:szCs w:val="36"/>
        </w:rPr>
        <w:t>附录</w:t>
      </w:r>
      <w:r>
        <w:rPr>
          <w:rFonts w:hint="eastAsia"/>
          <w:sz w:val="36"/>
          <w:szCs w:val="36"/>
          <w:lang w:val="en-US" w:eastAsia="zh-CN" w:bidi="en-US"/>
        </w:rPr>
        <w:t xml:space="preserve">A </w:t>
      </w:r>
      <w:r>
        <w:rPr>
          <w:rFonts w:hint="eastAsia"/>
          <w:sz w:val="36"/>
          <w:szCs w:val="36"/>
        </w:rPr>
        <w:t xml:space="preserve">（规范性）学校的安全防范设施配置表 </w:t>
      </w:r>
      <w:r>
        <w:rPr>
          <w:rFonts w:hint="eastAsia"/>
          <w:sz w:val="36"/>
          <w:szCs w:val="36"/>
          <w:lang w:val="en-US" w:eastAsia="zh-CN" w:bidi="en-US"/>
        </w:rPr>
        <w:tab/>
      </w:r>
      <w:r>
        <w:rPr>
          <w:rFonts w:hint="eastAsia"/>
          <w:sz w:val="36"/>
          <w:szCs w:val="36"/>
        </w:rPr>
        <w:t>7</w:t>
      </w:r>
      <w:r>
        <w:rPr>
          <w:rFonts w:hint="eastAsia"/>
          <w:sz w:val="36"/>
          <w:szCs w:val="36"/>
        </w:rPr>
        <w:fldChar w:fldCharType="end"/>
      </w:r>
    </w:p>
    <w:p w14:paraId="2F727476">
      <w:pPr>
        <w:pStyle w:val="27"/>
        <w:spacing w:line="600" w:lineRule="auto"/>
        <w:jc w:val="both"/>
      </w:pPr>
    </w:p>
    <w:p w14:paraId="190D2E0B">
      <w:pPr>
        <w:pStyle w:val="27"/>
        <w:spacing w:after="0" w:line="400" w:lineRule="exact"/>
        <w:ind w:left="0"/>
        <w:jc w:val="both"/>
      </w:pPr>
    </w:p>
    <w:p w14:paraId="24B706A0">
      <w:pPr>
        <w:pStyle w:val="9"/>
        <w:spacing w:line="400" w:lineRule="exact"/>
        <w:ind w:firstLine="1180"/>
        <w:jc w:val="center"/>
        <w:rPr>
          <w:rFonts w:ascii="仿宋_GB2312" w:eastAsia="仿宋_GB2312"/>
          <w:b/>
          <w:bCs/>
          <w:sz w:val="28"/>
          <w:szCs w:val="28"/>
          <w:lang w:eastAsia="zh-CN"/>
        </w:rPr>
      </w:pPr>
      <w:r>
        <w:rPr>
          <w:rFonts w:hint="eastAsia" w:ascii="仿宋_GB2312" w:eastAsia="仿宋_GB2312"/>
          <w:b/>
          <w:bCs/>
          <w:sz w:val="28"/>
          <w:szCs w:val="28"/>
          <w:lang w:eastAsia="zh-CN"/>
        </w:rPr>
        <w:t>前言</w:t>
      </w:r>
    </w:p>
    <w:p w14:paraId="32224168">
      <w:pPr>
        <w:pStyle w:val="9"/>
        <w:spacing w:line="400" w:lineRule="exact"/>
        <w:ind w:firstLine="1180"/>
        <w:jc w:val="both"/>
        <w:rPr>
          <w:rFonts w:ascii="仿宋_GB2312" w:eastAsia="仿宋_GB2312"/>
          <w:sz w:val="28"/>
          <w:szCs w:val="28"/>
        </w:rPr>
      </w:pPr>
      <w:r>
        <w:rPr>
          <w:rFonts w:hint="eastAsia" w:ascii="仿宋_GB2312" w:eastAsia="仿宋_GB2312"/>
          <w:sz w:val="28"/>
          <w:szCs w:val="28"/>
        </w:rPr>
        <w:t>本文件按照</w:t>
      </w:r>
      <w:r>
        <w:rPr>
          <w:rFonts w:hint="eastAsia" w:ascii="仿宋_GB2312" w:eastAsia="仿宋_GB2312"/>
          <w:sz w:val="28"/>
          <w:szCs w:val="28"/>
          <w:lang w:val="en-US" w:eastAsia="zh-CN" w:bidi="en-US"/>
        </w:rPr>
        <w:t>GB/T 1.1—</w:t>
      </w:r>
      <w:r>
        <w:rPr>
          <w:rFonts w:hint="eastAsia" w:ascii="仿宋_GB2312" w:eastAsia="仿宋_GB2312"/>
          <w:sz w:val="28"/>
          <w:szCs w:val="28"/>
        </w:rPr>
        <w:t>2020《标准化工作导</w:t>
      </w:r>
      <w:r>
        <w:rPr>
          <w:rFonts w:hint="eastAsia" w:ascii="仿宋_GB2312" w:eastAsia="仿宋_GB2312"/>
          <w:sz w:val="28"/>
          <w:szCs w:val="28"/>
          <w:lang w:eastAsia="zh-CN"/>
        </w:rPr>
        <w:t>则</w:t>
      </w:r>
      <w:r>
        <w:rPr>
          <w:rFonts w:hint="eastAsia" w:ascii="仿宋_GB2312" w:eastAsia="仿宋_GB2312"/>
          <w:sz w:val="28"/>
          <w:szCs w:val="28"/>
          <w:lang w:val="en-US" w:eastAsia="zh-CN"/>
        </w:rPr>
        <w:t xml:space="preserve"> </w:t>
      </w:r>
      <w:r>
        <w:rPr>
          <w:rFonts w:hint="eastAsia" w:ascii="仿宋_GB2312" w:eastAsia="仿宋_GB2312"/>
          <w:sz w:val="28"/>
          <w:szCs w:val="28"/>
        </w:rPr>
        <w:t>第1部分:标准化文件的结构和起草规则》的规定起草。</w:t>
      </w:r>
    </w:p>
    <w:p w14:paraId="4476841A">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bidi="ar-SA"/>
        </w:rPr>
        <mc:AlternateContent>
          <mc:Choice Requires="wps">
            <w:drawing>
              <wp:anchor distT="0" distB="0" distL="0" distR="0" simplePos="0" relativeHeight="251660288" behindDoc="0" locked="0" layoutInCell="1" allowOverlap="1">
                <wp:simplePos x="0" y="0"/>
                <wp:positionH relativeFrom="page">
                  <wp:posOffset>9377680</wp:posOffset>
                </wp:positionH>
                <wp:positionV relativeFrom="paragraph">
                  <wp:posOffset>228600</wp:posOffset>
                </wp:positionV>
                <wp:extent cx="254000" cy="4064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54000" cy="406400"/>
                        </a:xfrm>
                        <a:prstGeom prst="rect">
                          <a:avLst/>
                        </a:prstGeom>
                        <a:noFill/>
                      </wps:spPr>
                      <wps:txbx>
                        <w:txbxContent>
                          <w:p w14:paraId="5B58E022"/>
                        </w:txbxContent>
                      </wps:txbx>
                      <wps:bodyPr wrap="none" lIns="0" tIns="0" rIns="0" bIns="0">
                        <a:noAutofit/>
                      </wps:bodyPr>
                    </wps:wsp>
                  </a:graphicData>
                </a:graphic>
              </wp:anchor>
            </w:drawing>
          </mc:Choice>
          <mc:Fallback>
            <w:pict>
              <v:shape id="Shape 5" o:spid="_x0000_s1026" o:spt="202" type="#_x0000_t202" style="position:absolute;left:0pt;margin-left:738.4pt;margin-top:18pt;height:32pt;width:20pt;mso-position-horizontal-relative:page;mso-wrap-distance-bottom:0pt;mso-wrap-distance-left:0pt;mso-wrap-distance-right:0pt;mso-wrap-distance-top:0pt;mso-wrap-style:none;z-index:251660288;mso-width-relative:page;mso-height-relative:page;" filled="f" stroked="f" coordsize="21600,21600" o:gfxdata="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3KdfzXAAAADAEA&#10;AA8AAAAAAAAAAQAgAAAAIgAAAGRycy9kb3ducmV2LnhtbFBLAQIUABQAAAAIAIdO4kA1NhUQqQEA&#10;AG8DAAAOAAAAAAAAAAEAIAAAACYBAABkcnMvZTJvRG9jLnhtbFBLBQYAAAAABgAGAFkBAABBBQAA&#10;AAA=&#10;">
                <v:fill on="f" focussize="0,0"/>
                <v:stroke on="f"/>
                <v:imagedata o:title=""/>
                <o:lock v:ext="edit" aspectratio="f"/>
                <v:textbox inset="0mm,0mm,0mm,0mm">
                  <w:txbxContent>
                    <w:p w14:paraId="5B58E022"/>
                  </w:txbxContent>
                </v:textbox>
                <w10:wrap type="square"/>
              </v:shape>
            </w:pict>
          </mc:Fallback>
        </mc:AlternateContent>
      </w:r>
      <w:r>
        <w:rPr>
          <w:rFonts w:hint="eastAsia" w:ascii="仿宋_GB2312" w:eastAsia="仿宋_GB2312"/>
          <w:sz w:val="28"/>
          <w:szCs w:val="28"/>
        </w:rPr>
        <w:t>本文件代替</w:t>
      </w:r>
      <w:r>
        <w:rPr>
          <w:rFonts w:hint="eastAsia" w:ascii="仿宋_GB2312" w:eastAsia="仿宋_GB2312"/>
          <w:sz w:val="28"/>
          <w:szCs w:val="28"/>
          <w:lang w:val="en-US" w:eastAsia="zh-CN" w:bidi="en-US"/>
        </w:rPr>
        <w:t>GB/T 29315-2012《</w:t>
      </w:r>
      <w:r>
        <w:rPr>
          <w:rFonts w:hint="eastAsia" w:ascii="仿宋_GB2312" w:eastAsia="仿宋_GB2312"/>
          <w:sz w:val="28"/>
          <w:szCs w:val="28"/>
        </w:rPr>
        <w:t>中小学、幼儿园安全技术防范系统要求》，与</w:t>
      </w:r>
      <w:r>
        <w:rPr>
          <w:rFonts w:hint="eastAsia" w:ascii="仿宋_GB2312" w:eastAsia="仿宋_GB2312"/>
          <w:sz w:val="28"/>
          <w:szCs w:val="28"/>
          <w:lang w:val="en-US" w:eastAsia="zh-CN" w:bidi="en-US"/>
        </w:rPr>
        <w:t xml:space="preserve">GB/T 29315-2012 </w:t>
      </w:r>
      <w:r>
        <w:rPr>
          <w:rFonts w:hint="eastAsia" w:ascii="仿宋_GB2312" w:eastAsia="仿宋_GB2312"/>
          <w:sz w:val="28"/>
          <w:szCs w:val="28"/>
        </w:rPr>
        <w:t>相比，除结构调整和编辑性改动外，主要技术变化如下：</w:t>
      </w:r>
    </w:p>
    <w:p w14:paraId="705FA6EA">
      <w:pPr>
        <w:pStyle w:val="9"/>
        <w:spacing w:line="400" w:lineRule="exact"/>
        <w:ind w:left="120" w:leftChars="50" w:firstLine="140" w:firstLineChars="50"/>
        <w:jc w:val="both"/>
        <w:rPr>
          <w:rFonts w:ascii="仿宋_GB2312" w:eastAsia="仿宋_GB2312"/>
          <w:sz w:val="28"/>
          <w:szCs w:val="28"/>
        </w:rPr>
      </w:pPr>
      <w:r>
        <w:rPr>
          <w:rFonts w:hint="eastAsia" w:ascii="仿宋_GB2312" w:eastAsia="仿宋_GB2312"/>
          <w:sz w:val="28"/>
          <w:szCs w:val="28"/>
        </w:rPr>
        <w:t>——增加了</w:t>
      </w:r>
      <w:r>
        <w:rPr>
          <w:rFonts w:hint="eastAsia" w:ascii="仿宋_GB2312" w:eastAsia="仿宋_GB2312"/>
          <w:sz w:val="28"/>
          <w:szCs w:val="28"/>
          <w:lang w:val="zh-CN" w:eastAsia="zh-CN" w:bidi="zh-CN"/>
        </w:rPr>
        <w:t>“中</w:t>
      </w:r>
      <w:r>
        <w:rPr>
          <w:rFonts w:hint="eastAsia" w:ascii="仿宋_GB2312" w:eastAsia="仿宋_GB2312"/>
          <w:sz w:val="28"/>
          <w:szCs w:val="28"/>
        </w:rPr>
        <w:t>小学”</w:t>
      </w:r>
      <w:r>
        <w:rPr>
          <w:rFonts w:hint="eastAsia" w:ascii="仿宋_GB2312" w:eastAsia="仿宋_GB2312"/>
          <w:sz w:val="28"/>
          <w:szCs w:val="28"/>
          <w:lang w:val="zh-CN" w:eastAsia="zh-CN" w:bidi="zh-CN"/>
        </w:rPr>
        <w:t>“幼儿</w:t>
      </w:r>
      <w:r>
        <w:rPr>
          <w:rFonts w:hint="eastAsia" w:ascii="仿宋_GB2312" w:eastAsia="仿宋_GB2312"/>
          <w:sz w:val="28"/>
          <w:szCs w:val="28"/>
        </w:rPr>
        <w:t>园”“保安员</w:t>
      </w:r>
      <w:r>
        <w:rPr>
          <w:rFonts w:hint="eastAsia" w:ascii="仿宋_GB2312" w:eastAsia="仿宋_GB2312"/>
          <w:sz w:val="28"/>
          <w:szCs w:val="28"/>
          <w:lang w:val="zh-CN" w:eastAsia="zh-CN" w:bidi="zh-CN"/>
        </w:rPr>
        <w:t>”“安</w:t>
      </w:r>
      <w:r>
        <w:rPr>
          <w:rFonts w:hint="eastAsia" w:ascii="仿宋_GB2312" w:eastAsia="仿宋_GB2312"/>
          <w:sz w:val="28"/>
          <w:szCs w:val="28"/>
        </w:rPr>
        <w:t>全保卫人员'</w:t>
      </w:r>
      <w:r>
        <w:rPr>
          <w:rFonts w:hint="eastAsia" w:ascii="仿宋_GB2312" w:eastAsia="仿宋_GB2312"/>
          <w:sz w:val="28"/>
          <w:szCs w:val="28"/>
          <w:lang w:val="zh-CN" w:eastAsia="zh-CN" w:bidi="zh-CN"/>
        </w:rPr>
        <w:t>'“一</w:t>
      </w:r>
      <w:r>
        <w:rPr>
          <w:rFonts w:hint="eastAsia" w:ascii="仿宋_GB2312" w:eastAsia="仿宋_GB2312"/>
          <w:sz w:val="28"/>
          <w:szCs w:val="28"/>
        </w:rPr>
        <w:t>键报警”和</w:t>
      </w:r>
      <w:r>
        <w:rPr>
          <w:rFonts w:hint="eastAsia" w:ascii="仿宋_GB2312" w:eastAsia="仿宋_GB2312"/>
          <w:sz w:val="28"/>
          <w:szCs w:val="28"/>
          <w:lang w:val="zh-CN" w:eastAsia="zh-CN" w:bidi="zh-CN"/>
        </w:rPr>
        <w:t>“非常</w:t>
      </w:r>
      <w:r>
        <w:rPr>
          <w:rFonts w:hint="eastAsia" w:ascii="仿宋_GB2312" w:eastAsia="仿宋_GB2312"/>
          <w:sz w:val="28"/>
          <w:szCs w:val="28"/>
        </w:rPr>
        <w:t>态防范</w:t>
      </w:r>
      <w:r>
        <w:rPr>
          <w:rFonts w:hint="eastAsia" w:ascii="仿宋_GB2312" w:eastAsia="仿宋_GB2312"/>
          <w:sz w:val="28"/>
          <w:szCs w:val="28"/>
          <w:lang w:val="zh-CN" w:eastAsia="zh-CN" w:bidi="zh-CN"/>
        </w:rPr>
        <w:t>”的</w:t>
      </w:r>
      <w:r>
        <w:rPr>
          <w:rFonts w:hint="eastAsia" w:ascii="仿宋_GB2312" w:eastAsia="仿宋_GB2312"/>
          <w:sz w:val="28"/>
          <w:szCs w:val="28"/>
        </w:rPr>
        <w:t>术语和定义 （见第3章）；</w:t>
      </w:r>
    </w:p>
    <w:p w14:paraId="5FE3A5E5">
      <w:pPr>
        <w:pStyle w:val="9"/>
        <w:spacing w:line="400" w:lineRule="exact"/>
        <w:ind w:firstLine="0"/>
        <w:jc w:val="both"/>
        <w:rPr>
          <w:rFonts w:ascii="仿宋_GB2312" w:eastAsia="仿宋_GB2312"/>
          <w:sz w:val="28"/>
          <w:szCs w:val="28"/>
        </w:rPr>
      </w:pPr>
      <w:r>
        <w:rPr>
          <w:rFonts w:hint="eastAsia" w:ascii="仿宋_GB2312" w:eastAsia="仿宋_GB2312"/>
          <w:sz w:val="28"/>
          <w:szCs w:val="28"/>
        </w:rPr>
        <w:t>——更改了</w:t>
      </w:r>
      <w:r>
        <w:rPr>
          <w:rFonts w:hint="eastAsia" w:ascii="仿宋_GB2312" w:eastAsia="仿宋_GB2312"/>
          <w:sz w:val="28"/>
          <w:szCs w:val="28"/>
          <w:lang w:val="zh-CN" w:eastAsia="zh-CN" w:bidi="zh-CN"/>
        </w:rPr>
        <w:t>“重点</w:t>
      </w:r>
      <w:r>
        <w:rPr>
          <w:rFonts w:hint="eastAsia" w:ascii="仿宋_GB2312" w:eastAsia="仿宋_GB2312"/>
          <w:sz w:val="28"/>
          <w:szCs w:val="28"/>
        </w:rPr>
        <w:t>部位和区域”（见第4章,2012年版的</w:t>
      </w:r>
      <w:r>
        <w:rPr>
          <w:rFonts w:hint="eastAsia" w:ascii="仿宋_GB2312" w:eastAsia="仿宋_GB2312"/>
          <w:sz w:val="28"/>
          <w:szCs w:val="28"/>
          <w:lang w:val="en-US" w:eastAsia="zh-CN" w:bidi="en-US"/>
        </w:rPr>
        <w:t>5.1）；</w:t>
      </w:r>
    </w:p>
    <w:p w14:paraId="25A17A3D">
      <w:pPr>
        <w:pStyle w:val="9"/>
        <w:spacing w:line="400" w:lineRule="exact"/>
        <w:ind w:firstLine="0"/>
        <w:jc w:val="both"/>
        <w:rPr>
          <w:rFonts w:ascii="仿宋_GB2312" w:eastAsia="仿宋_GB2312"/>
          <w:sz w:val="28"/>
          <w:szCs w:val="28"/>
        </w:rPr>
      </w:pPr>
      <w:r>
        <w:rPr>
          <w:rFonts w:hint="eastAsia" w:ascii="仿宋_GB2312" w:eastAsia="仿宋_GB2312"/>
          <w:sz w:val="28"/>
          <w:szCs w:val="28"/>
        </w:rPr>
        <w:t>——增加广</w:t>
      </w:r>
      <w:r>
        <w:rPr>
          <w:rFonts w:hint="eastAsia" w:ascii="仿宋_GB2312" w:eastAsia="仿宋_GB2312"/>
          <w:sz w:val="28"/>
          <w:szCs w:val="28"/>
          <w:lang w:eastAsia="zh-CN"/>
        </w:rPr>
        <w:t>“</w:t>
      </w:r>
      <w:r>
        <w:rPr>
          <w:rFonts w:hint="eastAsia" w:ascii="仿宋_GB2312" w:eastAsia="仿宋_GB2312"/>
          <w:sz w:val="28"/>
          <w:szCs w:val="28"/>
        </w:rPr>
        <w:t>总体防范要求</w:t>
      </w:r>
      <w:r>
        <w:rPr>
          <w:rFonts w:hint="eastAsia" w:ascii="仿宋_GB2312" w:eastAsia="仿宋_GB2312"/>
          <w:sz w:val="28"/>
          <w:szCs w:val="28"/>
          <w:lang w:val="zh-CN" w:eastAsia="zh-CN" w:bidi="zh-CN"/>
        </w:rPr>
        <w:t>”的相</w:t>
      </w:r>
      <w:r>
        <w:rPr>
          <w:rFonts w:hint="eastAsia" w:ascii="仿宋_GB2312" w:eastAsia="仿宋_GB2312"/>
          <w:sz w:val="28"/>
          <w:szCs w:val="28"/>
        </w:rPr>
        <w:t>关内容（见第5章）；</w:t>
      </w:r>
    </w:p>
    <w:p w14:paraId="484A129D">
      <w:pPr>
        <w:pStyle w:val="9"/>
        <w:spacing w:line="400" w:lineRule="exact"/>
        <w:ind w:firstLine="0"/>
        <w:jc w:val="both"/>
        <w:rPr>
          <w:rFonts w:ascii="仿宋_GB2312" w:eastAsia="仿宋_GB2312"/>
          <w:sz w:val="28"/>
          <w:szCs w:val="28"/>
        </w:rPr>
      </w:pPr>
      <w:r>
        <w:rPr>
          <w:rFonts w:hint="eastAsia" w:ascii="仿宋_GB2312" w:eastAsia="仿宋_GB2312"/>
          <w:sz w:val="28"/>
          <w:szCs w:val="28"/>
        </w:rPr>
        <w:t>——增加了</w:t>
      </w:r>
      <w:r>
        <w:rPr>
          <w:rFonts w:hint="eastAsia" w:ascii="仿宋_GB2312" w:eastAsia="仿宋_GB2312"/>
          <w:sz w:val="28"/>
          <w:szCs w:val="28"/>
          <w:lang w:val="zh-CN" w:eastAsia="zh-CN" w:bidi="zh-CN"/>
        </w:rPr>
        <w:t>“人力</w:t>
      </w:r>
      <w:r>
        <w:rPr>
          <w:rFonts w:hint="eastAsia" w:ascii="仿宋_GB2312" w:eastAsia="仿宋_GB2312"/>
          <w:sz w:val="28"/>
          <w:szCs w:val="28"/>
        </w:rPr>
        <w:t>防范要求”和“实体防范要求”的相关内容（见第6章、第7章）；</w:t>
      </w:r>
    </w:p>
    <w:p w14:paraId="3154B763">
      <w:pPr>
        <w:pStyle w:val="9"/>
        <w:spacing w:line="400" w:lineRule="exact"/>
        <w:ind w:firstLine="0"/>
        <w:jc w:val="both"/>
        <w:rPr>
          <w:rFonts w:ascii="仿宋_GB2312" w:eastAsia="仿宋_GB2312"/>
          <w:sz w:val="28"/>
          <w:szCs w:val="28"/>
        </w:rPr>
      </w:pPr>
      <w:r>
        <w:rPr>
          <w:rFonts w:hint="eastAsia" w:ascii="仿宋_GB2312" w:eastAsia="仿宋_GB2312"/>
          <w:sz w:val="28"/>
          <w:szCs w:val="28"/>
        </w:rPr>
        <w:t>——更改了</w:t>
      </w:r>
      <w:r>
        <w:rPr>
          <w:rFonts w:hint="eastAsia" w:ascii="仿宋_GB2312" w:eastAsia="仿宋_GB2312"/>
          <w:sz w:val="28"/>
          <w:szCs w:val="28"/>
          <w:lang w:val="zh-CN" w:eastAsia="zh-CN" w:bidi="zh-CN"/>
        </w:rPr>
        <w:t>“电</w:t>
      </w:r>
      <w:r>
        <w:rPr>
          <w:rFonts w:hint="eastAsia" w:ascii="仿宋_GB2312" w:eastAsia="仿宋_GB2312"/>
          <w:sz w:val="28"/>
          <w:szCs w:val="28"/>
        </w:rPr>
        <w:t>子防范要求</w:t>
      </w:r>
      <w:r>
        <w:rPr>
          <w:rFonts w:hint="eastAsia" w:ascii="仿宋_GB2312" w:eastAsia="仿宋_GB2312"/>
          <w:sz w:val="28"/>
          <w:szCs w:val="28"/>
          <w:lang w:val="en-US" w:eastAsia="zh-CN" w:bidi="en-US"/>
        </w:rPr>
        <w:t>",</w:t>
      </w:r>
      <w:r>
        <w:rPr>
          <w:rFonts w:hint="eastAsia" w:ascii="仿宋_GB2312" w:eastAsia="仿宋_GB2312"/>
          <w:sz w:val="28"/>
          <w:szCs w:val="28"/>
        </w:rPr>
        <w:t>并完善了相关内容（见第8章</w:t>
      </w:r>
      <w:r>
        <w:rPr>
          <w:rFonts w:hint="eastAsia" w:ascii="仿宋_GB2312" w:eastAsia="仿宋_GB2312"/>
          <w:sz w:val="28"/>
          <w:szCs w:val="28"/>
          <w:lang w:eastAsia="zh-CN"/>
        </w:rPr>
        <w:t>，</w:t>
      </w:r>
      <w:r>
        <w:rPr>
          <w:rFonts w:hint="eastAsia" w:ascii="仿宋_GB2312" w:eastAsia="仿宋_GB2312"/>
          <w:sz w:val="28"/>
          <w:szCs w:val="28"/>
          <w:lang w:val="en-US" w:eastAsia="zh-CN" w:bidi="en-US"/>
        </w:rPr>
        <w:t>2012</w:t>
      </w:r>
      <w:r>
        <w:rPr>
          <w:rFonts w:hint="eastAsia" w:ascii="仿宋_GB2312" w:eastAsia="仿宋_GB2312"/>
          <w:sz w:val="28"/>
          <w:szCs w:val="28"/>
        </w:rPr>
        <w:t>年版的</w:t>
      </w:r>
      <w:r>
        <w:rPr>
          <w:rFonts w:hint="eastAsia" w:ascii="仿宋_GB2312" w:eastAsia="仿宋_GB2312"/>
          <w:sz w:val="28"/>
          <w:szCs w:val="28"/>
          <w:lang w:val="en-US" w:eastAsia="zh-CN" w:bidi="en-US"/>
        </w:rPr>
        <w:t>5.2）：</w:t>
      </w:r>
    </w:p>
    <w:p w14:paraId="3D4C4EC1">
      <w:pPr>
        <w:pStyle w:val="9"/>
        <w:spacing w:line="400" w:lineRule="exact"/>
        <w:ind w:firstLine="0"/>
        <w:rPr>
          <w:rFonts w:ascii="仿宋_GB2312" w:eastAsia="仿宋_GB2312"/>
          <w:sz w:val="28"/>
          <w:szCs w:val="28"/>
        </w:rPr>
      </w:pPr>
      <w:r>
        <w:rPr>
          <w:rFonts w:hint="eastAsia" w:ascii="仿宋_GB2312" w:eastAsia="仿宋_GB2312"/>
          <w:sz w:val="28"/>
          <w:szCs w:val="28"/>
        </w:rPr>
        <w:t>——更改了</w:t>
      </w:r>
      <w:r>
        <w:rPr>
          <w:rFonts w:hint="eastAsia" w:ascii="仿宋_GB2312" w:eastAsia="仿宋_GB2312"/>
          <w:sz w:val="28"/>
          <w:szCs w:val="28"/>
          <w:lang w:val="zh-CN" w:eastAsia="zh-CN" w:bidi="zh-CN"/>
        </w:rPr>
        <w:t>“安全</w:t>
      </w:r>
      <w:r>
        <w:rPr>
          <w:rFonts w:hint="eastAsia" w:ascii="仿宋_GB2312" w:eastAsia="仿宋_GB2312"/>
          <w:sz w:val="28"/>
          <w:szCs w:val="28"/>
        </w:rPr>
        <w:t>防范系统技术</w:t>
      </w:r>
      <w:r>
        <w:rPr>
          <w:rFonts w:hint="eastAsia" w:ascii="仿宋_GB2312" w:eastAsia="仿宋_GB2312"/>
          <w:sz w:val="28"/>
          <w:szCs w:val="28"/>
          <w:lang w:val="zh-CN" w:eastAsia="zh-CN" w:bidi="zh-CN"/>
        </w:rPr>
        <w:t>要求”，并完</w:t>
      </w:r>
      <w:r>
        <w:rPr>
          <w:rFonts w:hint="eastAsia" w:ascii="仿宋_GB2312" w:eastAsia="仿宋_GB2312"/>
          <w:sz w:val="28"/>
          <w:szCs w:val="28"/>
        </w:rPr>
        <w:t xml:space="preserve">善了相关内容（见第9 </w:t>
      </w:r>
      <w:r>
        <w:rPr>
          <w:rFonts w:hint="eastAsia" w:ascii="仿宋_GB2312" w:eastAsia="仿宋_GB2312"/>
          <w:sz w:val="28"/>
          <w:szCs w:val="28"/>
          <w:lang w:val="en-US" w:eastAsia="zh-CN" w:bidi="en-US"/>
        </w:rPr>
        <w:t>章，2012</w:t>
      </w:r>
      <w:r>
        <w:rPr>
          <w:rFonts w:hint="eastAsia" w:ascii="仿宋_GB2312" w:eastAsia="仿宋_GB2312"/>
          <w:sz w:val="28"/>
          <w:szCs w:val="28"/>
        </w:rPr>
        <w:t>年版的第6章）；</w:t>
      </w:r>
    </w:p>
    <w:p w14:paraId="0A1B911C">
      <w:pPr>
        <w:pStyle w:val="9"/>
        <w:spacing w:line="400" w:lineRule="exact"/>
        <w:ind w:firstLine="0"/>
        <w:jc w:val="both"/>
        <w:rPr>
          <w:rFonts w:ascii="仿宋_GB2312" w:eastAsia="仿宋_GB2312"/>
          <w:sz w:val="28"/>
          <w:szCs w:val="28"/>
        </w:rPr>
      </w:pPr>
      <w:r>
        <w:rPr>
          <w:rFonts w:hint="eastAsia" w:ascii="仿宋_GB2312" w:eastAsia="仿宋_GB2312"/>
          <w:sz w:val="28"/>
          <w:szCs w:val="28"/>
        </w:rPr>
        <w:t>——删除了</w:t>
      </w:r>
      <w:r>
        <w:rPr>
          <w:rFonts w:hint="eastAsia" w:ascii="仿宋_GB2312" w:eastAsia="仿宋_GB2312"/>
          <w:sz w:val="28"/>
          <w:szCs w:val="28"/>
          <w:lang w:val="zh-CN" w:eastAsia="zh-CN" w:bidi="zh-CN"/>
        </w:rPr>
        <w:t>“保障</w:t>
      </w:r>
      <w:r>
        <w:rPr>
          <w:rFonts w:hint="eastAsia" w:ascii="仿宋_GB2312" w:eastAsia="仿宋_GB2312"/>
          <w:sz w:val="28"/>
          <w:szCs w:val="28"/>
        </w:rPr>
        <w:t>措施”</w:t>
      </w:r>
      <w:r>
        <w:rPr>
          <w:rFonts w:hint="eastAsia" w:ascii="仿宋_GB2312" w:eastAsia="仿宋_GB2312"/>
          <w:sz w:val="28"/>
          <w:szCs w:val="28"/>
          <w:lang w:eastAsia="zh-CN"/>
        </w:rPr>
        <w:t>，</w:t>
      </w:r>
      <w:r>
        <w:rPr>
          <w:rFonts w:hint="eastAsia" w:ascii="仿宋_GB2312" w:eastAsia="仿宋_GB2312"/>
          <w:sz w:val="28"/>
          <w:szCs w:val="28"/>
          <w:lang w:val="zh-CN" w:eastAsia="zh-CN" w:bidi="zh-CN"/>
        </w:rPr>
        <w:t>相关</w:t>
      </w:r>
      <w:r>
        <w:rPr>
          <w:rFonts w:hint="eastAsia" w:ascii="仿宋_GB2312" w:eastAsia="仿宋_GB2312"/>
          <w:sz w:val="28"/>
          <w:szCs w:val="28"/>
        </w:rPr>
        <w:t>内容合并到第5章（2012年版的第7章）：</w:t>
      </w:r>
    </w:p>
    <w:p w14:paraId="5297C828">
      <w:pPr>
        <w:pStyle w:val="9"/>
        <w:spacing w:line="400" w:lineRule="exact"/>
        <w:ind w:firstLine="20"/>
        <w:jc w:val="both"/>
        <w:rPr>
          <w:rFonts w:ascii="仿宋_GB2312" w:eastAsia="仿宋_GB2312"/>
          <w:sz w:val="28"/>
          <w:szCs w:val="28"/>
          <w:lang w:val="en-US" w:eastAsia="zh-CN" w:bidi="en-US"/>
        </w:rPr>
      </w:pPr>
      <w:r>
        <w:rPr>
          <w:rFonts w:hint="eastAsia" w:ascii="仿宋_GB2312" w:eastAsia="仿宋_GB2312"/>
          <w:sz w:val="28"/>
          <w:szCs w:val="28"/>
        </w:rPr>
        <w:t>——更改了附录</w:t>
      </w:r>
      <w:r>
        <w:rPr>
          <w:rFonts w:hint="eastAsia" w:ascii="仿宋_GB2312" w:eastAsia="仿宋_GB2312"/>
          <w:sz w:val="28"/>
          <w:szCs w:val="28"/>
          <w:lang w:val="en-US" w:eastAsia="zh-CN" w:bidi="en-US"/>
        </w:rPr>
        <w:t>A，</w:t>
      </w:r>
      <w:r>
        <w:rPr>
          <w:rFonts w:hint="eastAsia" w:ascii="仿宋_GB2312" w:eastAsia="仿宋_GB2312"/>
          <w:sz w:val="28"/>
          <w:szCs w:val="28"/>
        </w:rPr>
        <w:t>完善了安全防范设施配置（见附录</w:t>
      </w:r>
      <w:r>
        <w:rPr>
          <w:rFonts w:hint="eastAsia" w:ascii="仿宋_GB2312" w:eastAsia="仿宋_GB2312"/>
          <w:sz w:val="28"/>
          <w:szCs w:val="28"/>
          <w:lang w:val="en-US" w:eastAsia="zh-CN" w:bidi="en-US"/>
        </w:rPr>
        <w:t>A.2012</w:t>
      </w:r>
      <w:r>
        <w:rPr>
          <w:rFonts w:hint="eastAsia" w:ascii="仿宋_GB2312" w:eastAsia="仿宋_GB2312"/>
          <w:sz w:val="28"/>
          <w:szCs w:val="28"/>
        </w:rPr>
        <w:t>年版附录</w:t>
      </w:r>
      <w:r>
        <w:rPr>
          <w:rFonts w:hint="eastAsia" w:ascii="仿宋_GB2312" w:eastAsia="仿宋_GB2312"/>
          <w:sz w:val="28"/>
          <w:szCs w:val="28"/>
          <w:lang w:val="en-US" w:eastAsia="zh-CN" w:bidi="en-US"/>
        </w:rPr>
        <w:t xml:space="preserve">A）。 </w:t>
      </w:r>
    </w:p>
    <w:p w14:paraId="477884C8">
      <w:pPr>
        <w:pStyle w:val="9"/>
        <w:spacing w:line="400" w:lineRule="exact"/>
        <w:ind w:firstLine="20"/>
        <w:jc w:val="both"/>
        <w:rPr>
          <w:rFonts w:ascii="仿宋_GB2312" w:eastAsia="仿宋_GB2312"/>
          <w:sz w:val="28"/>
          <w:szCs w:val="28"/>
          <w:lang w:val="zh-CN" w:eastAsia="zh-CN" w:bidi="zh-CN"/>
        </w:rPr>
      </w:pPr>
      <w:r>
        <w:rPr>
          <w:rFonts w:hint="eastAsia" w:ascii="仿宋_GB2312" w:eastAsia="仿宋_GB2312"/>
          <w:sz w:val="28"/>
          <w:szCs w:val="28"/>
        </w:rPr>
        <w:t>请注意本文件的某些内容可能涉及专利。本文件的发布机构不承担识别专利的</w:t>
      </w:r>
      <w:r>
        <w:rPr>
          <w:rFonts w:hint="eastAsia" w:ascii="仿宋_GB2312" w:eastAsia="仿宋_GB2312"/>
          <w:sz w:val="28"/>
          <w:szCs w:val="28"/>
          <w:lang w:val="zh-CN" w:eastAsia="zh-CN" w:bidi="zh-CN"/>
        </w:rPr>
        <w:t xml:space="preserve">责任。 </w:t>
      </w:r>
    </w:p>
    <w:p w14:paraId="6F39FC06">
      <w:pPr>
        <w:pStyle w:val="9"/>
        <w:spacing w:line="400" w:lineRule="exact"/>
        <w:ind w:firstLine="20"/>
        <w:jc w:val="both"/>
        <w:rPr>
          <w:rFonts w:ascii="仿宋_GB2312" w:eastAsia="仿宋_GB2312"/>
          <w:sz w:val="28"/>
          <w:szCs w:val="28"/>
        </w:rPr>
      </w:pPr>
      <w:r>
        <w:rPr>
          <w:rFonts w:hint="eastAsia" w:ascii="仿宋_GB2312" w:eastAsia="仿宋_GB2312"/>
          <w:sz w:val="28"/>
          <w:szCs w:val="28"/>
        </w:rPr>
        <w:t>本文件由中华人民共和国公安部提出。</w:t>
      </w:r>
    </w:p>
    <w:p w14:paraId="5245925D">
      <w:pPr>
        <w:pStyle w:val="9"/>
        <w:spacing w:line="400" w:lineRule="exact"/>
        <w:ind w:firstLine="20"/>
        <w:jc w:val="both"/>
        <w:rPr>
          <w:rFonts w:ascii="仿宋_GB2312" w:eastAsia="仿宋_GB2312"/>
          <w:sz w:val="28"/>
          <w:szCs w:val="28"/>
        </w:rPr>
      </w:pPr>
      <w:r>
        <w:rPr>
          <w:rFonts w:hint="eastAsia" w:ascii="仿宋_GB2312" w:eastAsia="仿宋_GB2312"/>
          <w:sz w:val="28"/>
          <w:szCs w:val="28"/>
        </w:rPr>
        <w:t>本文件由全国安全防范报警系统标淮化技术委员会</w:t>
      </w:r>
      <w:r>
        <w:rPr>
          <w:rFonts w:hint="eastAsia" w:ascii="仿宋_GB2312" w:eastAsia="仿宋_GB2312"/>
          <w:sz w:val="28"/>
          <w:szCs w:val="28"/>
          <w:lang w:val="en-US" w:eastAsia="zh-CN" w:bidi="en-US"/>
        </w:rPr>
        <w:t xml:space="preserve">（SAC/TC </w:t>
      </w:r>
      <w:r>
        <w:rPr>
          <w:rFonts w:hint="eastAsia" w:ascii="仿宋_GB2312" w:eastAsia="仿宋_GB2312"/>
          <w:sz w:val="28"/>
          <w:szCs w:val="28"/>
        </w:rPr>
        <w:t>100）归口。</w:t>
      </w:r>
    </w:p>
    <w:p w14:paraId="41DAFD37">
      <w:pPr>
        <w:pStyle w:val="9"/>
        <w:spacing w:line="400" w:lineRule="exact"/>
        <w:ind w:firstLine="1180"/>
        <w:jc w:val="both"/>
        <w:rPr>
          <w:rFonts w:ascii="仿宋_GB2312" w:eastAsia="仿宋_GB2312"/>
          <w:sz w:val="28"/>
          <w:szCs w:val="28"/>
        </w:rPr>
      </w:pPr>
      <w:r>
        <w:rPr>
          <w:rFonts w:hint="eastAsia" w:ascii="仿宋_GB2312" w:eastAsia="仿宋_GB2312"/>
          <w:sz w:val="28"/>
          <w:szCs w:val="28"/>
        </w:rPr>
        <w:t>本文件起草单位：公安部第一研究所、富盛科技股份有限公司、上海天跃科技股份</w:t>
      </w:r>
      <w:r>
        <w:rPr>
          <w:rFonts w:hint="eastAsia" w:ascii="仿宋_GB2312" w:eastAsia="仿宋_GB2312"/>
          <w:sz w:val="28"/>
          <w:szCs w:val="28"/>
          <w:lang w:eastAsia="zh-CN"/>
        </w:rPr>
        <w:t>有</w:t>
      </w:r>
      <w:r>
        <w:rPr>
          <w:rFonts w:hint="eastAsia" w:ascii="仿宋_GB2312" w:eastAsia="仿宋_GB2312"/>
          <w:sz w:val="28"/>
          <w:szCs w:val="28"/>
        </w:rPr>
        <w:t>限公司、北京赛尔汇力安全科技有限公司、手拉手信息技术有限公司、广东履安实业有限公司、四川倚天源信息技术有 限公司。</w:t>
      </w:r>
    </w:p>
    <w:p w14:paraId="1209A4D6">
      <w:pPr>
        <w:pStyle w:val="9"/>
        <w:spacing w:line="400" w:lineRule="exact"/>
        <w:ind w:firstLine="1180"/>
        <w:jc w:val="both"/>
        <w:rPr>
          <w:rFonts w:ascii="仿宋_GB2312" w:eastAsia="仿宋_GB2312"/>
          <w:sz w:val="28"/>
          <w:szCs w:val="28"/>
        </w:rPr>
      </w:pPr>
      <w:r>
        <w:rPr>
          <w:rFonts w:hint="eastAsia" w:ascii="仿宋_GB2312" w:eastAsia="仿宋_GB2312"/>
          <w:sz w:val="28"/>
          <w:szCs w:val="28"/>
        </w:rPr>
        <w:t>本文件主要起草人：施巨岭、廖崎、宋师亮、杨世峰、周群、钟永强、赵稳、彭华、张凤波、李丽英、裴军、 汪林福。</w:t>
      </w:r>
    </w:p>
    <w:p w14:paraId="2DC13140">
      <w:pPr>
        <w:pStyle w:val="9"/>
        <w:spacing w:line="400" w:lineRule="exact"/>
        <w:ind w:firstLine="0"/>
        <w:jc w:val="both"/>
        <w:rPr>
          <w:rFonts w:ascii="仿宋_GB2312" w:eastAsia="PMingLiU"/>
          <w:sz w:val="28"/>
          <w:szCs w:val="28"/>
        </w:rPr>
      </w:pPr>
      <w:r>
        <w:rPr>
          <w:rFonts w:hint="eastAsia" w:ascii="仿宋_GB2312" w:eastAsia="仿宋_GB2312"/>
          <w:sz w:val="28"/>
          <w:szCs w:val="28"/>
        </w:rPr>
        <w:t>本文件及其所代替文件的历次版本发布情况为：</w:t>
      </w:r>
    </w:p>
    <w:p w14:paraId="48AB1370">
      <w:pPr>
        <w:pStyle w:val="9"/>
        <w:spacing w:line="400" w:lineRule="exact"/>
        <w:ind w:firstLine="0"/>
        <w:jc w:val="both"/>
        <w:rPr>
          <w:rFonts w:ascii="仿宋_GB2312" w:eastAsia="仿宋_GB2312"/>
          <w:sz w:val="28"/>
          <w:szCs w:val="28"/>
        </w:rPr>
      </w:pPr>
      <w:r>
        <w:rPr>
          <w:rFonts w:hint="eastAsia" w:ascii="仿宋_GB2312" w:eastAsia="仿宋_GB2312"/>
          <w:sz w:val="28"/>
          <w:szCs w:val="28"/>
        </w:rPr>
        <w:t>2012 年首次发布为 GB/T 29315—2012；</w:t>
      </w:r>
    </w:p>
    <w:p w14:paraId="5E01832D">
      <w:pPr>
        <w:pStyle w:val="9"/>
        <w:spacing w:after="260" w:line="600" w:lineRule="auto"/>
        <w:ind w:left="2320" w:firstLine="0"/>
        <w:rPr>
          <w:rFonts w:ascii="仿宋_GB2312" w:eastAsia="仿宋_GB2312"/>
          <w:sz w:val="28"/>
          <w:szCs w:val="28"/>
        </w:rPr>
      </w:pPr>
      <w:r>
        <w:rPr>
          <w:rFonts w:hint="eastAsia" w:ascii="仿宋_GB2312" w:eastAsia="仿宋_GB2312"/>
          <w:sz w:val="28"/>
          <w:szCs w:val="28"/>
        </w:rPr>
        <w:t>本次为第一次修订。</w:t>
      </w:r>
      <w:r>
        <w:rPr>
          <w:rFonts w:hint="eastAsia" w:ascii="仿宋_GB2312" w:eastAsia="仿宋_GB2312"/>
          <w:sz w:val="28"/>
          <w:szCs w:val="28"/>
        </w:rPr>
        <w:br w:type="page"/>
      </w:r>
    </w:p>
    <w:p w14:paraId="797443F9">
      <w:pPr>
        <w:pStyle w:val="19"/>
        <w:keepNext/>
        <w:keepLines/>
        <w:spacing w:after="0" w:line="600" w:lineRule="auto"/>
        <w:ind w:left="0"/>
        <w:rPr>
          <w:rFonts w:ascii="仿宋_GB2312" w:eastAsia="仿宋_GB2312"/>
          <w:sz w:val="28"/>
          <w:szCs w:val="28"/>
        </w:rPr>
      </w:pPr>
      <w:bookmarkStart w:id="11" w:name="bookmark11"/>
      <w:bookmarkStart w:id="12" w:name="bookmark12"/>
      <w:bookmarkStart w:id="13" w:name="bookmark13"/>
      <w:r>
        <w:rPr>
          <w:rFonts w:hint="eastAsia" w:ascii="仿宋_GB2312" w:eastAsia="仿宋_GB2312"/>
          <w:sz w:val="28"/>
          <w:szCs w:val="28"/>
        </w:rPr>
        <w:t>中小学、幼儿园安全防范要求</w:t>
      </w:r>
      <w:bookmarkEnd w:id="11"/>
      <w:bookmarkEnd w:id="12"/>
      <w:bookmarkEnd w:id="13"/>
    </w:p>
    <w:p w14:paraId="615D99D7">
      <w:pPr>
        <w:pStyle w:val="9"/>
        <w:spacing w:line="400" w:lineRule="exact"/>
        <w:ind w:firstLine="0"/>
        <w:jc w:val="both"/>
        <w:rPr>
          <w:rFonts w:ascii="仿宋_GB2312" w:eastAsia="仿宋_GB2312"/>
          <w:sz w:val="28"/>
          <w:szCs w:val="28"/>
        </w:rPr>
      </w:pPr>
      <w:r>
        <w:rPr>
          <w:rFonts w:hint="eastAsia" w:ascii="仿宋_GB2312" w:eastAsia="仿宋_GB2312"/>
          <w:b/>
          <w:bCs/>
          <w:sz w:val="28"/>
          <w:szCs w:val="28"/>
          <w:lang w:val="en-US" w:eastAsia="zh-CN"/>
        </w:rPr>
        <w:t>1 范围</w:t>
      </w:r>
    </w:p>
    <w:p w14:paraId="152DE084">
      <w:pPr>
        <w:pStyle w:val="9"/>
        <w:spacing w:line="400" w:lineRule="exact"/>
        <w:ind w:firstLine="560" w:firstLineChars="200"/>
        <w:jc w:val="both"/>
        <w:rPr>
          <w:rFonts w:ascii="仿宋_GB2312" w:eastAsia="仿宋_GB2312"/>
          <w:sz w:val="28"/>
          <w:szCs w:val="28"/>
        </w:rPr>
      </w:pPr>
      <w:r>
        <w:rPr>
          <w:rFonts w:hint="eastAsia" w:ascii="仿宋_GB2312" w:eastAsia="仿宋_GB2312"/>
          <w:sz w:val="28"/>
          <w:szCs w:val="28"/>
          <w:lang w:eastAsia="zh-CN"/>
        </w:rPr>
        <w:t>本</w:t>
      </w:r>
      <w:r>
        <w:rPr>
          <w:rFonts w:hint="eastAsia" w:ascii="仿宋_GB2312" w:eastAsia="仿宋_GB2312"/>
          <w:sz w:val="28"/>
          <w:szCs w:val="28"/>
        </w:rPr>
        <w:t>文件规定</w:t>
      </w:r>
      <w:r>
        <w:rPr>
          <w:rFonts w:hint="eastAsia" w:ascii="仿宋_GB2312" w:eastAsia="仿宋_GB2312"/>
          <w:sz w:val="28"/>
          <w:szCs w:val="28"/>
          <w:lang w:val="en-US" w:eastAsia="zh-CN" w:bidi="en-US"/>
        </w:rPr>
        <w:t>了</w:t>
      </w:r>
      <w:r>
        <w:rPr>
          <w:rFonts w:hint="eastAsia" w:ascii="仿宋_GB2312" w:eastAsia="仿宋_GB2312"/>
          <w:sz w:val="28"/>
          <w:szCs w:val="28"/>
        </w:rPr>
        <w:t>中小学和幼儿园安全防范的重点部位和区域、总体防范要求、人力防范要求、实体防范要求、电子防范要求和安全防范系统技术要求。</w:t>
      </w:r>
    </w:p>
    <w:p w14:paraId="3C5E6656">
      <w:pPr>
        <w:pStyle w:val="9"/>
        <w:spacing w:line="400" w:lineRule="exact"/>
        <w:ind w:firstLine="1100"/>
        <w:jc w:val="both"/>
        <w:rPr>
          <w:rFonts w:ascii="仿宋_GB2312" w:eastAsia="仿宋_GB2312"/>
          <w:sz w:val="28"/>
          <w:szCs w:val="28"/>
        </w:rPr>
      </w:pPr>
      <w:r>
        <w:rPr>
          <w:rFonts w:hint="eastAsia" w:ascii="仿宋_GB2312" w:eastAsia="仿宋_GB2312"/>
          <w:sz w:val="28"/>
          <w:szCs w:val="28"/>
        </w:rPr>
        <w:t>本文件适用于中小学和幼儿园（以下统称学校）安全防范系统的建设与管理，其他未成年人集中教育培训、救助保护等机构或场所安全防范系统的建设与管理可参照执行。</w:t>
      </w:r>
    </w:p>
    <w:p w14:paraId="04CD3E9E">
      <w:pPr>
        <w:pStyle w:val="9"/>
        <w:spacing w:line="400" w:lineRule="exact"/>
        <w:ind w:firstLine="0"/>
        <w:jc w:val="both"/>
        <w:rPr>
          <w:rFonts w:ascii="仿宋_GB2312" w:eastAsia="仿宋_GB2312"/>
          <w:b/>
          <w:bCs/>
          <w:sz w:val="28"/>
          <w:szCs w:val="28"/>
        </w:rPr>
      </w:pPr>
      <w:r>
        <w:rPr>
          <w:rFonts w:hint="eastAsia" w:ascii="仿宋_GB2312" w:eastAsia="仿宋_GB2312"/>
          <w:b/>
          <w:bCs/>
          <w:sz w:val="28"/>
          <w:szCs w:val="28"/>
        </w:rPr>
        <w:t>2</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规范性引用文件</w:t>
      </w:r>
    </w:p>
    <w:p w14:paraId="07DB71CE">
      <w:pPr>
        <w:pStyle w:val="9"/>
        <w:spacing w:line="400" w:lineRule="exact"/>
        <w:ind w:firstLine="1100"/>
        <w:jc w:val="both"/>
        <w:rPr>
          <w:rFonts w:ascii="仿宋_GB2312" w:eastAsia="仿宋_GB2312"/>
          <w:sz w:val="28"/>
          <w:szCs w:val="28"/>
        </w:rPr>
      </w:pPr>
      <w:r>
        <w:rPr>
          <w:rFonts w:hint="eastAsia" w:ascii="仿宋_GB2312" w:eastAsia="仿宋_GB2312"/>
          <w:sz w:val="28"/>
          <w:szCs w:val="28"/>
        </w:rPr>
        <w:t>下列文件中的内容通过文中的规范性引用而构成本文件必不可少的条款。其中</w:t>
      </w:r>
      <w:r>
        <w:rPr>
          <w:rFonts w:hint="eastAsia" w:ascii="仿宋_GB2312" w:eastAsia="仿宋_GB2312"/>
          <w:sz w:val="28"/>
          <w:szCs w:val="28"/>
          <w:lang w:val="zh-CN" w:eastAsia="zh-CN" w:bidi="zh-CN"/>
        </w:rPr>
        <w:t>，注</w:t>
      </w:r>
      <w:r>
        <w:rPr>
          <w:rFonts w:hint="eastAsia" w:ascii="仿宋_GB2312" w:eastAsia="仿宋_GB2312"/>
          <w:sz w:val="28"/>
          <w:szCs w:val="28"/>
        </w:rPr>
        <w:t>日期的引用文件</w:t>
      </w:r>
      <w:r>
        <w:rPr>
          <w:rFonts w:hint="eastAsia" w:ascii="仿宋_GB2312" w:eastAsia="仿宋_GB2312"/>
          <w:sz w:val="28"/>
          <w:szCs w:val="28"/>
          <w:lang w:val="zh-CN" w:eastAsia="zh-CN" w:bidi="zh-CN"/>
        </w:rPr>
        <w:t>,仅该</w:t>
      </w:r>
      <w:r>
        <w:rPr>
          <w:rFonts w:hint="eastAsia" w:ascii="仿宋_GB2312" w:eastAsia="仿宋_GB2312"/>
          <w:sz w:val="28"/>
          <w:szCs w:val="28"/>
        </w:rPr>
        <w:t>注日期对应的版本适用于本文件；不注日期的引用义件，其最新版本（包括所有的修改单）适用于本文件。</w:t>
      </w:r>
    </w:p>
    <w:p w14:paraId="5548495F">
      <w:pPr>
        <w:pStyle w:val="9"/>
        <w:spacing w:line="400" w:lineRule="exact"/>
        <w:ind w:firstLine="960"/>
        <w:rPr>
          <w:rFonts w:ascii="仿宋_GB2312" w:eastAsia="仿宋_GB2312"/>
          <w:sz w:val="28"/>
          <w:szCs w:val="28"/>
        </w:rPr>
      </w:pPr>
      <w:r>
        <w:rPr>
          <w:rFonts w:hint="eastAsia" w:ascii="仿宋_GB2312" w:eastAsia="仿宋_GB2312"/>
          <w:sz w:val="28"/>
          <w:szCs w:val="28"/>
          <w:lang w:val="en-US" w:eastAsia="zh-CN" w:bidi="en-US"/>
        </w:rPr>
        <w:t xml:space="preserve">GB </w:t>
      </w:r>
      <w:r>
        <w:rPr>
          <w:rFonts w:hint="eastAsia" w:ascii="仿宋_GB2312" w:eastAsia="仿宋_GB2312"/>
          <w:sz w:val="28"/>
          <w:szCs w:val="28"/>
        </w:rPr>
        <w:t>10409</w:t>
      </w:r>
      <w:r>
        <w:rPr>
          <w:rFonts w:hint="eastAsia" w:ascii="仿宋_GB2312" w:eastAsia="仿宋_GB2312"/>
          <w:sz w:val="28"/>
          <w:szCs w:val="28"/>
          <w:lang w:val="en-US" w:eastAsia="zh-CN" w:bidi="en-US"/>
        </w:rPr>
        <w:t>-</w:t>
      </w:r>
      <w:r>
        <w:rPr>
          <w:rFonts w:hint="eastAsia" w:ascii="仿宋_GB2312" w:eastAsia="仿宋_GB2312"/>
          <w:sz w:val="28"/>
          <w:szCs w:val="28"/>
        </w:rPr>
        <w:t xml:space="preserve">2019 </w:t>
      </w:r>
      <w:r>
        <w:rPr>
          <w:rFonts w:hint="eastAsia" w:ascii="仿宋_GB2312" w:eastAsia="仿宋_GB2312"/>
          <w:sz w:val="28"/>
          <w:szCs w:val="28"/>
          <w:lang w:val="en-US" w:eastAsia="zh-CN"/>
        </w:rPr>
        <w:t xml:space="preserve"> </w:t>
      </w:r>
      <w:r>
        <w:rPr>
          <w:rFonts w:hint="eastAsia" w:ascii="仿宋_GB2312" w:eastAsia="仿宋_GB2312"/>
          <w:sz w:val="28"/>
          <w:szCs w:val="28"/>
        </w:rPr>
        <w:t>防盗保险柜（箱）</w:t>
      </w:r>
    </w:p>
    <w:p w14:paraId="61059A93">
      <w:pPr>
        <w:pStyle w:val="9"/>
        <w:spacing w:line="400" w:lineRule="exact"/>
        <w:ind w:firstLine="960"/>
        <w:rPr>
          <w:rFonts w:ascii="仿宋_GB2312" w:eastAsia="仿宋_GB2312"/>
          <w:sz w:val="28"/>
          <w:szCs w:val="28"/>
        </w:rPr>
      </w:pPr>
      <w:r>
        <w:rPr>
          <w:rFonts w:hint="eastAsia" w:ascii="仿宋_GB2312" w:eastAsia="仿宋_GB2312"/>
          <w:sz w:val="28"/>
          <w:szCs w:val="28"/>
          <w:lang w:val="en-US" w:eastAsia="zh-CN" w:bidi="en-US"/>
        </w:rPr>
        <w:t xml:space="preserve">GB 17565-2007  </w:t>
      </w:r>
      <w:r>
        <w:rPr>
          <w:rFonts w:hint="eastAsia" w:ascii="仿宋_GB2312" w:eastAsia="仿宋_GB2312"/>
          <w:sz w:val="28"/>
          <w:szCs w:val="28"/>
        </w:rPr>
        <w:t>防盗安全门通用技术条件</w:t>
      </w:r>
    </w:p>
    <w:p w14:paraId="0364280B">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GB/T 28181     公共安全视频监控联网系统信息传输、交换、控制技术要求</w:t>
      </w:r>
    </w:p>
    <w:p w14:paraId="451C8652">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GB/T 32581     入侵和紧急报警系统技术要求</w:t>
      </w:r>
    </w:p>
    <w:p w14:paraId="331C956D">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GB/T 37078     出入口控制系统技术要求</w:t>
      </w:r>
    </w:p>
    <w:p w14:paraId="3C7C9DE6">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GB 37300       公共安全重点区域视频图像信息采集规范</w:t>
      </w:r>
    </w:p>
    <w:p w14:paraId="7262C9A7">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GB 50348       安全防范工程技术标准</w:t>
      </w:r>
    </w:p>
    <w:p w14:paraId="1BD701EA">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GA/T 644       电子巡查系统技术要求</w:t>
      </w:r>
    </w:p>
    <w:p w14:paraId="3EA5DB99">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GA 1002         剧毒化学品、放射源存放场所治安防范要求</w:t>
      </w:r>
    </w:p>
    <w:p w14:paraId="7965E54E">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GA/T  1343      防暴升降式阻车路障</w:t>
      </w:r>
    </w:p>
    <w:p w14:paraId="2CAC2352">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GA/T  1400（所有部分）  公安视频图像信息应用系统</w:t>
      </w:r>
    </w:p>
    <w:p w14:paraId="0ED6F864">
      <w:pPr>
        <w:pStyle w:val="9"/>
        <w:spacing w:line="400" w:lineRule="exact"/>
        <w:ind w:firstLine="960"/>
        <w:rPr>
          <w:rFonts w:ascii="仿宋_GB2312" w:eastAsia="仿宋_GB2312"/>
          <w:sz w:val="28"/>
          <w:szCs w:val="28"/>
          <w:lang w:val="en-US" w:eastAsia="zh-CN"/>
        </w:rPr>
      </w:pPr>
      <w:r>
        <w:rPr>
          <w:rFonts w:hint="eastAsia" w:ascii="仿宋_GB2312" w:eastAsia="仿宋_GB2312"/>
          <w:sz w:val="28"/>
          <w:szCs w:val="28"/>
          <w:lang w:val="en-US" w:eastAsia="zh-CN"/>
        </w:rPr>
        <w:t>GA 1511         易制爆危险化学品储存场所治安防范要求</w:t>
      </w:r>
    </w:p>
    <w:p w14:paraId="579899FD">
      <w:pPr>
        <w:pStyle w:val="9"/>
        <w:spacing w:line="400" w:lineRule="exact"/>
        <w:ind w:firstLine="960"/>
        <w:rPr>
          <w:rFonts w:ascii="仿宋_GB2312" w:eastAsia="仿宋_GB2312"/>
          <w:sz w:val="28"/>
          <w:szCs w:val="28"/>
        </w:rPr>
      </w:pPr>
    </w:p>
    <w:p w14:paraId="1FA89441">
      <w:pPr>
        <w:pStyle w:val="9"/>
        <w:spacing w:line="400" w:lineRule="exact"/>
        <w:ind w:firstLine="0"/>
        <w:rPr>
          <w:rFonts w:ascii="仿宋_GB2312" w:eastAsia="仿宋_GB2312"/>
          <w:b/>
          <w:bCs/>
          <w:sz w:val="28"/>
          <w:szCs w:val="28"/>
        </w:rPr>
      </w:pPr>
      <w:r>
        <w:rPr>
          <w:rFonts w:hint="eastAsia" w:ascii="仿宋_GB2312" w:eastAsia="仿宋_GB2312"/>
          <w:b/>
          <w:bCs/>
          <w:sz w:val="28"/>
          <w:szCs w:val="28"/>
        </w:rPr>
        <w:t>3术语和定义</w:t>
      </w:r>
    </w:p>
    <w:p w14:paraId="29713B03">
      <w:pPr>
        <w:pStyle w:val="9"/>
        <w:spacing w:line="400" w:lineRule="exact"/>
        <w:ind w:firstLine="960"/>
        <w:rPr>
          <w:rFonts w:ascii="仿宋_GB2312" w:eastAsia="仿宋_GB2312"/>
          <w:sz w:val="28"/>
          <w:szCs w:val="28"/>
        </w:rPr>
      </w:pPr>
      <w:r>
        <w:rPr>
          <w:rFonts w:hint="eastAsia" w:ascii="仿宋_GB2312" w:eastAsia="仿宋_GB2312"/>
          <w:sz w:val="28"/>
          <w:szCs w:val="28"/>
          <w:lang w:val="en-US" w:eastAsia="zh-CN" w:bidi="en-US"/>
        </w:rPr>
        <w:t xml:space="preserve">GB </w:t>
      </w:r>
      <w:r>
        <w:rPr>
          <w:rFonts w:hint="eastAsia" w:ascii="仿宋_GB2312" w:eastAsia="仿宋_GB2312"/>
          <w:sz w:val="28"/>
          <w:szCs w:val="28"/>
        </w:rPr>
        <w:t>50348和</w:t>
      </w:r>
      <w:r>
        <w:rPr>
          <w:rFonts w:hint="eastAsia" w:ascii="仿宋_GB2312" w:eastAsia="仿宋_GB2312"/>
          <w:sz w:val="28"/>
          <w:szCs w:val="28"/>
          <w:lang w:val="en-US" w:eastAsia="zh-CN" w:bidi="en-US"/>
        </w:rPr>
        <w:t xml:space="preserve">GB/T </w:t>
      </w:r>
      <w:r>
        <w:rPr>
          <w:rFonts w:hint="eastAsia" w:ascii="仿宋_GB2312" w:eastAsia="仿宋_GB2312"/>
          <w:sz w:val="28"/>
          <w:szCs w:val="28"/>
        </w:rPr>
        <w:t>32581界定的以及下列术语和定义适用于本文件。</w:t>
      </w:r>
    </w:p>
    <w:p w14:paraId="110FF3C1">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3</w:t>
      </w:r>
      <w:r>
        <w:rPr>
          <w:rFonts w:hint="eastAsia" w:ascii="仿宋_GB2312" w:eastAsia="仿宋_GB2312"/>
          <w:sz w:val="28"/>
          <w:szCs w:val="28"/>
          <w:lang w:val="en-US" w:bidi="en-US"/>
        </w:rPr>
        <w:t>术语和定义</w:t>
      </w:r>
    </w:p>
    <w:p w14:paraId="51B662B0">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GB 50348</w:t>
      </w:r>
      <w:r>
        <w:rPr>
          <w:rFonts w:hint="eastAsia" w:ascii="仿宋_GB2312" w:eastAsia="仿宋_GB2312"/>
          <w:sz w:val="28"/>
          <w:szCs w:val="28"/>
          <w:lang w:val="en-US" w:bidi="en-US"/>
        </w:rPr>
        <w:t>和</w:t>
      </w:r>
      <w:r>
        <w:rPr>
          <w:rFonts w:ascii="仿宋_GB2312" w:eastAsia="仿宋_GB2312"/>
          <w:sz w:val="28"/>
          <w:szCs w:val="28"/>
          <w:lang w:val="en-US" w:bidi="en-US"/>
        </w:rPr>
        <w:t>GB/T 32581</w:t>
      </w:r>
      <w:r>
        <w:rPr>
          <w:rFonts w:hint="eastAsia" w:ascii="仿宋_GB2312" w:eastAsia="仿宋_GB2312"/>
          <w:sz w:val="28"/>
          <w:szCs w:val="28"/>
          <w:lang w:val="en-US" w:bidi="en-US"/>
        </w:rPr>
        <w:t>界定的以及下列术语和定义适用于本文件。</w:t>
      </w:r>
    </w:p>
    <w:p w14:paraId="6219C471">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3.1</w:t>
      </w:r>
    </w:p>
    <w:p w14:paraId="306DFF07">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中小学</w:t>
      </w:r>
      <w:r>
        <w:rPr>
          <w:rFonts w:ascii="仿宋_GB2312" w:eastAsia="仿宋_GB2312"/>
          <w:sz w:val="28"/>
          <w:szCs w:val="28"/>
          <w:lang w:val="en-US" w:bidi="en-US"/>
        </w:rPr>
        <w:t xml:space="preserve"> primary and secondary schools</w:t>
      </w:r>
    </w:p>
    <w:p w14:paraId="25597AFF">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经行政主管部门核准，对儿童青少年实施初、中等教育的场所。</w:t>
      </w:r>
    </w:p>
    <w:p w14:paraId="5CC4C6EA">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注：包括小学、初级中学、高级中学、中等职业学校、技工学校等。</w:t>
      </w:r>
    </w:p>
    <w:p w14:paraId="2F1CB96E">
      <w:pPr>
        <w:pStyle w:val="9"/>
        <w:spacing w:line="400" w:lineRule="exact"/>
        <w:ind w:firstLine="1100"/>
        <w:jc w:val="both"/>
        <w:rPr>
          <w:rFonts w:ascii="仿宋_GB2312" w:eastAsia="仿宋_GB2312"/>
          <w:sz w:val="28"/>
          <w:szCs w:val="28"/>
          <w:lang w:val="en-US" w:bidi="en-US"/>
        </w:rPr>
      </w:pPr>
    </w:p>
    <w:p w14:paraId="3F45EC3B">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3.2</w:t>
      </w:r>
    </w:p>
    <w:p w14:paraId="34B26AB4">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幼儿园</w:t>
      </w:r>
      <w:r>
        <w:rPr>
          <w:rFonts w:ascii="仿宋_GB2312" w:eastAsia="仿宋_GB2312"/>
          <w:sz w:val="28"/>
          <w:szCs w:val="28"/>
          <w:lang w:val="en-US" w:bidi="en-US"/>
        </w:rPr>
        <w:t xml:space="preserve">  kindergartens</w:t>
      </w:r>
    </w:p>
    <w:p w14:paraId="138B34C9">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对</w:t>
      </w:r>
      <w:r>
        <w:rPr>
          <w:rFonts w:ascii="仿宋_GB2312" w:eastAsia="仿宋_GB2312"/>
          <w:sz w:val="28"/>
          <w:szCs w:val="28"/>
          <w:lang w:val="en-US" w:bidi="en-US"/>
        </w:rPr>
        <w:t>3</w:t>
      </w:r>
      <w:r>
        <w:rPr>
          <w:rFonts w:hint="eastAsia" w:ascii="仿宋_GB2312" w:eastAsia="仿宋_GB2312"/>
          <w:sz w:val="28"/>
          <w:szCs w:val="28"/>
          <w:lang w:val="en-US" w:bidi="en-US"/>
        </w:rPr>
        <w:t>周岁以上学龄前幼儿实施保育和教育的机构。</w:t>
      </w:r>
    </w:p>
    <w:p w14:paraId="1E47CF15">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 xml:space="preserve"> </w:t>
      </w:r>
    </w:p>
    <w:p w14:paraId="73819539">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3.3</w:t>
      </w:r>
    </w:p>
    <w:p w14:paraId="72C9FBD8">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保安员</w:t>
      </w:r>
      <w:r>
        <w:rPr>
          <w:rFonts w:ascii="仿宋_GB2312" w:eastAsia="仿宋_GB2312"/>
          <w:sz w:val="28"/>
          <w:szCs w:val="28"/>
          <w:lang w:val="en-US" w:bidi="en-US"/>
        </w:rPr>
        <w:t xml:space="preserve"> security staff</w:t>
      </w:r>
    </w:p>
    <w:p w14:paraId="5B77B61B">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依照保安服务管理条例取得相关资格证。从事保安服务工作的人员。</w:t>
      </w:r>
      <w:r>
        <w:rPr>
          <w:rFonts w:ascii="仿宋_GB2312" w:eastAsia="仿宋_GB2312"/>
          <w:sz w:val="28"/>
          <w:szCs w:val="28"/>
          <w:lang w:val="en-US" w:bidi="en-US"/>
        </w:rPr>
        <w:t xml:space="preserve"> </w:t>
      </w:r>
    </w:p>
    <w:p w14:paraId="090365DA">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注：相关资格证一般指保安员证。</w:t>
      </w:r>
    </w:p>
    <w:p w14:paraId="081124B7">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3.4</w:t>
      </w:r>
    </w:p>
    <w:p w14:paraId="4450D6FA">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安全保卫人员</w:t>
      </w:r>
      <w:r>
        <w:rPr>
          <w:rFonts w:ascii="仿宋_GB2312" w:eastAsia="仿宋_GB2312"/>
          <w:sz w:val="28"/>
          <w:szCs w:val="28"/>
          <w:lang w:val="en-US" w:bidi="en-US"/>
        </w:rPr>
        <w:t>security guard</w:t>
      </w:r>
    </w:p>
    <w:p w14:paraId="31DF38A5">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负责维护学校内部治安秩序，开展治安防范</w:t>
      </w:r>
      <w:r>
        <w:rPr>
          <w:rFonts w:ascii="仿宋_GB2312" w:eastAsia="仿宋_GB2312"/>
          <w:sz w:val="28"/>
          <w:szCs w:val="28"/>
          <w:lang w:val="en-US" w:bidi="en-US"/>
        </w:rPr>
        <w:t>,</w:t>
      </w:r>
      <w:r>
        <w:rPr>
          <w:rFonts w:hint="eastAsia" w:ascii="仿宋_GB2312" w:eastAsia="仿宋_GB2312"/>
          <w:sz w:val="28"/>
          <w:szCs w:val="28"/>
          <w:lang w:val="en-US" w:bidi="en-US"/>
        </w:rPr>
        <w:t>预防违法犯罪，保护学校师生和财产安全的专兼职人员。</w:t>
      </w:r>
    </w:p>
    <w:p w14:paraId="73D159B4">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注：通常包括负责安全工作的教职员工、保安员、宿舍管理员等。</w:t>
      </w:r>
    </w:p>
    <w:p w14:paraId="432817FA">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3.5</w:t>
      </w:r>
    </w:p>
    <w:p w14:paraId="5AFCD26A">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—键报警</w:t>
      </w:r>
      <w:r>
        <w:rPr>
          <w:rFonts w:ascii="仿宋_GB2312" w:eastAsia="仿宋_GB2312"/>
          <w:sz w:val="28"/>
          <w:szCs w:val="28"/>
          <w:lang w:val="en-US" w:bidi="en-US"/>
        </w:rPr>
        <w:t xml:space="preserve"> one key alarm</w:t>
      </w:r>
    </w:p>
    <w:p w14:paraId="54CA34CA">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由人工触发紧急按钮或移动终端等，通过有线和</w:t>
      </w:r>
      <w:r>
        <w:rPr>
          <w:rFonts w:ascii="仿宋_GB2312" w:eastAsia="仿宋_GB2312"/>
          <w:sz w:val="28"/>
          <w:szCs w:val="28"/>
          <w:lang w:val="en-US" w:bidi="en-US"/>
        </w:rPr>
        <w:t>/</w:t>
      </w:r>
      <w:r>
        <w:rPr>
          <w:rFonts w:hint="eastAsia" w:ascii="仿宋_GB2312" w:eastAsia="仿宋_GB2312"/>
          <w:sz w:val="28"/>
          <w:szCs w:val="28"/>
          <w:lang w:val="en-US" w:bidi="en-US"/>
        </w:rPr>
        <w:t>或无线通信向公安机关传输紧急报警信号的报警方式。</w:t>
      </w:r>
    </w:p>
    <w:p w14:paraId="7EA99AC2">
      <w:pPr>
        <w:pStyle w:val="9"/>
        <w:spacing w:line="400" w:lineRule="exact"/>
        <w:ind w:firstLine="1100"/>
        <w:jc w:val="both"/>
        <w:rPr>
          <w:rFonts w:ascii="仿宋_GB2312" w:eastAsia="仿宋_GB2312"/>
          <w:sz w:val="28"/>
          <w:szCs w:val="28"/>
          <w:lang w:val="en-US" w:bidi="en-US"/>
        </w:rPr>
      </w:pPr>
      <w:r>
        <w:rPr>
          <w:rFonts w:ascii="仿宋_GB2312" w:eastAsia="仿宋_GB2312"/>
          <w:sz w:val="28"/>
          <w:szCs w:val="28"/>
          <w:lang w:val="en-US" w:bidi="en-US"/>
        </w:rPr>
        <w:t>3.6</w:t>
      </w:r>
    </w:p>
    <w:p w14:paraId="31E237B5">
      <w:pPr>
        <w:pStyle w:val="9"/>
        <w:spacing w:line="400" w:lineRule="exact"/>
        <w:ind w:firstLine="1100"/>
        <w:jc w:val="both"/>
        <w:rPr>
          <w:rFonts w:ascii="仿宋_GB2312" w:eastAsia="仿宋_GB2312"/>
          <w:sz w:val="28"/>
          <w:szCs w:val="28"/>
          <w:lang w:val="en-US" w:bidi="en-US"/>
        </w:rPr>
      </w:pPr>
      <w:r>
        <w:rPr>
          <w:rFonts w:hint="eastAsia" w:ascii="仿宋_GB2312" w:eastAsia="仿宋_GB2312"/>
          <w:sz w:val="28"/>
          <w:szCs w:val="28"/>
          <w:lang w:val="en-US" w:bidi="en-US"/>
        </w:rPr>
        <w:t>非常态防范</w:t>
      </w:r>
      <w:r>
        <w:rPr>
          <w:rFonts w:ascii="仿宋_GB2312" w:eastAsia="仿宋_GB2312"/>
          <w:sz w:val="28"/>
          <w:szCs w:val="28"/>
          <w:lang w:val="en-US" w:bidi="en-US"/>
        </w:rPr>
        <w:t xml:space="preserve"> unusual protection</w:t>
      </w:r>
    </w:p>
    <w:p w14:paraId="3A4EB2CE">
      <w:pPr>
        <w:pStyle w:val="9"/>
        <w:spacing w:line="400" w:lineRule="exact"/>
        <w:ind w:firstLine="1100"/>
        <w:jc w:val="both"/>
        <w:rPr>
          <w:rFonts w:ascii="仿宋_GB2312" w:eastAsia="仿宋_GB2312"/>
          <w:sz w:val="28"/>
          <w:szCs w:val="28"/>
        </w:rPr>
      </w:pPr>
      <w:r>
        <w:rPr>
          <w:rFonts w:hint="eastAsia" w:ascii="仿宋_GB2312" w:eastAsia="仿宋_GB2312"/>
          <w:sz w:val="28"/>
          <w:szCs w:val="28"/>
          <w:lang w:val="en-US" w:bidi="en-US"/>
        </w:rPr>
        <w:t>国家或省市举办重要会议、重大活动等重要时段，以及获得审大公共安全事件预警信息或发生此类案事件时，临时性加强防范手段和措施，提升学校安全防范能力的管理行为。</w:t>
      </w:r>
      <w:r>
        <w:rPr>
          <w:rFonts w:hint="eastAsia" w:ascii="仿宋_GB2312" w:eastAsia="仿宋_GB2312"/>
          <w:sz w:val="28"/>
          <w:szCs w:val="28"/>
        </w:rPr>
        <w:t>国家或省市举办重要会议、重大活动等重要时段，以及获得审大公共安全事件预警信息或发生此类案事件时，临时性加强防范手段和措施，提升学校安全防范能力的管理行为。</w:t>
      </w:r>
    </w:p>
    <w:p w14:paraId="3B386868">
      <w:pPr>
        <w:pStyle w:val="9"/>
        <w:spacing w:line="400" w:lineRule="exact"/>
        <w:ind w:firstLine="0"/>
        <w:rPr>
          <w:rFonts w:ascii="仿宋_GB2312" w:eastAsia="仿宋_GB2312"/>
          <w:b/>
          <w:bCs/>
          <w:sz w:val="28"/>
          <w:szCs w:val="28"/>
        </w:rPr>
      </w:pPr>
      <w:r>
        <w:rPr>
          <w:rFonts w:hint="eastAsia" w:ascii="仿宋_GB2312" w:eastAsia="仿宋_GB2312"/>
          <w:b/>
          <w:bCs/>
          <w:sz w:val="28"/>
          <w:szCs w:val="28"/>
        </w:rPr>
        <w:t>4</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重点部位和区域</w:t>
      </w:r>
    </w:p>
    <w:p w14:paraId="61E4D5BE">
      <w:pPr>
        <w:pStyle w:val="9"/>
        <w:spacing w:line="400" w:lineRule="exact"/>
        <w:ind w:firstLine="0"/>
        <w:rPr>
          <w:rFonts w:ascii="仿宋_GB2312" w:eastAsia="仿宋_GB2312"/>
          <w:sz w:val="28"/>
          <w:szCs w:val="28"/>
        </w:rPr>
      </w:pPr>
      <w:r>
        <w:rPr>
          <w:rFonts w:hint="eastAsia" w:ascii="仿宋_GB2312" w:eastAsia="仿宋_GB2312"/>
          <w:sz w:val="28"/>
          <w:szCs w:val="28"/>
        </w:rPr>
        <w:t>下列部位和区域确定为学校安全防范的重点部位和区域：</w:t>
      </w:r>
    </w:p>
    <w:p w14:paraId="13240AF9">
      <w:pPr>
        <w:pStyle w:val="9"/>
        <w:tabs>
          <w:tab w:val="left" w:pos="2183"/>
        </w:tabs>
        <w:spacing w:line="400" w:lineRule="exact"/>
        <w:ind w:left="1080" w:firstLine="0"/>
        <w:rPr>
          <w:rFonts w:ascii="仿宋_GB2312" w:eastAsia="仿宋_GB2312"/>
          <w:sz w:val="28"/>
          <w:szCs w:val="28"/>
        </w:rPr>
      </w:pPr>
      <w:bookmarkStart w:id="14" w:name="bookmark19"/>
      <w:r>
        <w:rPr>
          <w:rFonts w:hint="eastAsia" w:ascii="仿宋_GB2312" w:eastAsia="仿宋_GB2312"/>
          <w:sz w:val="28"/>
          <w:szCs w:val="28"/>
          <w:lang w:val="en-US" w:eastAsia="zh-CN" w:bidi="en-US"/>
        </w:rPr>
        <w:t>a</w:t>
      </w:r>
      <w:bookmarkEnd w:id="14"/>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学校大门外；</w:t>
      </w:r>
    </w:p>
    <w:p w14:paraId="189BF4D7">
      <w:pPr>
        <w:pStyle w:val="9"/>
        <w:tabs>
          <w:tab w:val="left" w:pos="2183"/>
        </w:tabs>
        <w:spacing w:line="400" w:lineRule="exact"/>
        <w:ind w:left="1080" w:firstLine="0"/>
        <w:rPr>
          <w:rFonts w:ascii="仿宋_GB2312" w:eastAsia="仿宋_GB2312"/>
          <w:sz w:val="28"/>
          <w:szCs w:val="28"/>
        </w:rPr>
      </w:pPr>
      <w:bookmarkStart w:id="15" w:name="bookmark20"/>
      <w:r>
        <w:rPr>
          <w:rFonts w:hint="eastAsia" w:ascii="仿宋_GB2312" w:eastAsia="仿宋_GB2312"/>
          <w:sz w:val="28"/>
          <w:szCs w:val="28"/>
          <w:lang w:val="en-US" w:eastAsia="zh-CN" w:bidi="en-US"/>
        </w:rPr>
        <w:t>b</w:t>
      </w:r>
      <w:bookmarkEnd w:id="15"/>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学校周界；</w:t>
      </w:r>
    </w:p>
    <w:p w14:paraId="77EEF66D">
      <w:pPr>
        <w:pStyle w:val="9"/>
        <w:tabs>
          <w:tab w:val="left" w:pos="2183"/>
        </w:tabs>
        <w:spacing w:line="400" w:lineRule="exact"/>
        <w:ind w:left="1080" w:firstLine="0"/>
        <w:rPr>
          <w:rFonts w:ascii="仿宋_GB2312" w:eastAsia="仿宋_GB2312"/>
          <w:sz w:val="28"/>
          <w:szCs w:val="28"/>
        </w:rPr>
      </w:pPr>
      <w:bookmarkStart w:id="16" w:name="bookmark21"/>
      <w:r>
        <w:rPr>
          <w:rFonts w:hint="eastAsia" w:ascii="仿宋_GB2312" w:eastAsia="仿宋_GB2312"/>
          <w:sz w:val="28"/>
          <w:szCs w:val="28"/>
          <w:lang w:val="en-US" w:eastAsia="zh-CN" w:bidi="en-US"/>
        </w:rPr>
        <w:t>c</w:t>
      </w:r>
      <w:bookmarkEnd w:id="16"/>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学校出入口；</w:t>
      </w:r>
    </w:p>
    <w:p w14:paraId="327AB5C8">
      <w:pPr>
        <w:pStyle w:val="9"/>
        <w:tabs>
          <w:tab w:val="left" w:pos="2183"/>
        </w:tabs>
        <w:spacing w:line="400" w:lineRule="exact"/>
        <w:ind w:left="1080" w:firstLine="0"/>
        <w:rPr>
          <w:rFonts w:ascii="仿宋_GB2312" w:eastAsia="仿宋_GB2312"/>
          <w:sz w:val="28"/>
          <w:szCs w:val="28"/>
        </w:rPr>
      </w:pPr>
      <w:bookmarkStart w:id="17" w:name="bookmark22"/>
      <w:r>
        <w:rPr>
          <w:rFonts w:hint="eastAsia" w:ascii="仿宋_GB2312" w:eastAsia="仿宋_GB2312"/>
          <w:sz w:val="28"/>
          <w:szCs w:val="28"/>
          <w:lang w:val="en-US" w:eastAsia="zh-CN" w:bidi="en-US"/>
        </w:rPr>
        <w:t>d</w:t>
      </w:r>
      <w:bookmarkEnd w:id="17"/>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门卫室（传达室）；</w:t>
      </w:r>
    </w:p>
    <w:p w14:paraId="76293582">
      <w:pPr>
        <w:pStyle w:val="9"/>
        <w:tabs>
          <w:tab w:val="left" w:pos="2183"/>
        </w:tabs>
        <w:spacing w:line="400" w:lineRule="exact"/>
        <w:ind w:left="1080" w:firstLine="0"/>
        <w:rPr>
          <w:rFonts w:ascii="仿宋_GB2312" w:eastAsia="仿宋_GB2312"/>
          <w:sz w:val="28"/>
          <w:szCs w:val="28"/>
        </w:rPr>
      </w:pPr>
      <w:bookmarkStart w:id="18" w:name="bookmark23"/>
      <w:r>
        <w:rPr>
          <w:rFonts w:hint="eastAsia" w:ascii="仿宋_GB2312" w:eastAsia="仿宋_GB2312"/>
          <w:sz w:val="28"/>
          <w:szCs w:val="28"/>
          <w:lang w:val="en-US" w:eastAsia="zh-CN" w:bidi="en-US"/>
        </w:rPr>
        <w:t>e</w:t>
      </w:r>
      <w:bookmarkEnd w:id="18"/>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室外人员集中活动区域；</w:t>
      </w:r>
    </w:p>
    <w:p w14:paraId="0A4D6964">
      <w:pPr>
        <w:pStyle w:val="9"/>
        <w:tabs>
          <w:tab w:val="left" w:pos="2183"/>
        </w:tabs>
        <w:spacing w:line="400" w:lineRule="exact"/>
        <w:ind w:left="1080" w:firstLine="0"/>
        <w:rPr>
          <w:rFonts w:ascii="仿宋_GB2312" w:eastAsia="仿宋_GB2312"/>
          <w:sz w:val="28"/>
          <w:szCs w:val="28"/>
        </w:rPr>
      </w:pPr>
      <w:bookmarkStart w:id="19" w:name="bookmark24"/>
      <w:r>
        <w:rPr>
          <w:rFonts w:hint="eastAsia" w:ascii="仿宋_GB2312" w:eastAsia="仿宋_GB2312"/>
          <w:sz w:val="28"/>
          <w:szCs w:val="28"/>
          <w:lang w:val="en-US" w:eastAsia="zh-CN" w:bidi="en-US"/>
        </w:rPr>
        <w:t>f</w:t>
      </w:r>
      <w:bookmarkEnd w:id="19"/>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教学区域；</w:t>
      </w:r>
    </w:p>
    <w:p w14:paraId="780329AF">
      <w:pPr>
        <w:pStyle w:val="9"/>
        <w:tabs>
          <w:tab w:val="left" w:pos="2183"/>
        </w:tabs>
        <w:spacing w:line="400" w:lineRule="exact"/>
        <w:ind w:left="1080" w:firstLine="0"/>
        <w:rPr>
          <w:rFonts w:ascii="仿宋_GB2312" w:eastAsia="仿宋_GB2312"/>
          <w:sz w:val="28"/>
          <w:szCs w:val="28"/>
        </w:rPr>
      </w:pPr>
      <w:bookmarkStart w:id="20" w:name="bookmark25"/>
      <w:r>
        <w:rPr>
          <w:rFonts w:hint="eastAsia" w:ascii="仿宋_GB2312" w:eastAsia="仿宋_GB2312"/>
          <w:sz w:val="28"/>
          <w:szCs w:val="28"/>
          <w:lang w:val="en-US" w:eastAsia="zh-CN" w:bidi="en-US"/>
        </w:rPr>
        <w:t>g</w:t>
      </w:r>
      <w:bookmarkEnd w:id="20"/>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学生宿舍楼（区）；</w:t>
      </w:r>
    </w:p>
    <w:p w14:paraId="7D6C5D88">
      <w:pPr>
        <w:pStyle w:val="9"/>
        <w:tabs>
          <w:tab w:val="left" w:pos="2183"/>
        </w:tabs>
        <w:spacing w:line="400" w:lineRule="exact"/>
        <w:ind w:left="1080" w:firstLine="0"/>
        <w:rPr>
          <w:rFonts w:ascii="仿宋_GB2312" w:eastAsia="仿宋_GB2312"/>
          <w:sz w:val="28"/>
          <w:szCs w:val="28"/>
        </w:rPr>
      </w:pPr>
      <w:bookmarkStart w:id="21" w:name="bookmark26"/>
      <w:r>
        <w:rPr>
          <w:rFonts w:hint="eastAsia" w:ascii="仿宋_GB2312" w:eastAsia="仿宋_GB2312"/>
          <w:sz w:val="28"/>
          <w:szCs w:val="28"/>
          <w:lang w:val="en-US" w:eastAsia="zh-CN" w:bidi="en-US"/>
        </w:rPr>
        <w:t>h</w:t>
      </w:r>
      <w:bookmarkEnd w:id="21"/>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幼儿园的活动室、寝室，</w:t>
      </w:r>
    </w:p>
    <w:p w14:paraId="3CA486F1">
      <w:pPr>
        <w:pStyle w:val="9"/>
        <w:tabs>
          <w:tab w:val="left" w:pos="2183"/>
        </w:tabs>
        <w:spacing w:line="400" w:lineRule="exact"/>
        <w:ind w:left="1080" w:firstLine="0"/>
        <w:rPr>
          <w:rFonts w:ascii="仿宋_GB2312" w:eastAsia="仿宋_GB2312"/>
          <w:sz w:val="28"/>
          <w:szCs w:val="28"/>
        </w:rPr>
      </w:pPr>
      <w:bookmarkStart w:id="22" w:name="bookmark27"/>
      <w:r>
        <w:rPr>
          <w:rFonts w:hint="eastAsia" w:ascii="仿宋_GB2312" w:eastAsia="仿宋_GB2312"/>
          <w:sz w:val="28"/>
          <w:szCs w:val="28"/>
          <w:lang w:val="en-US" w:eastAsia="zh-CN" w:bidi="en-US"/>
        </w:rPr>
        <w:t>i</w:t>
      </w:r>
      <w:bookmarkEnd w:id="22"/>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食堂操作间、配餐间、留样间、储藏室、就餐区；</w:t>
      </w:r>
    </w:p>
    <w:p w14:paraId="38FE95E6">
      <w:pPr>
        <w:pStyle w:val="9"/>
        <w:spacing w:line="400" w:lineRule="exact"/>
        <w:ind w:left="1080" w:firstLine="0"/>
        <w:rPr>
          <w:rFonts w:ascii="仿宋_GB2312" w:eastAsia="仿宋_GB2312"/>
          <w:sz w:val="28"/>
          <w:szCs w:val="28"/>
        </w:rPr>
      </w:pPr>
      <w:r>
        <w:rPr>
          <w:rFonts w:hint="eastAsia" w:ascii="仿宋_GB2312" w:eastAsia="仿宋_GB2312"/>
          <w:sz w:val="28"/>
          <w:szCs w:val="28"/>
          <w:lang w:val="en-US" w:eastAsia="zh-CN" w:bidi="en-US"/>
        </w:rPr>
        <w:t xml:space="preserve">J） </w:t>
      </w:r>
      <w:r>
        <w:rPr>
          <w:rFonts w:hint="eastAsia" w:ascii="仿宋_GB2312" w:eastAsia="仿宋_GB2312"/>
          <w:sz w:val="28"/>
          <w:szCs w:val="28"/>
        </w:rPr>
        <w:t>剧毒化学品、易制爆、易制毒等危险品储存室、实验室，</w:t>
      </w:r>
    </w:p>
    <w:p w14:paraId="0BF05017">
      <w:pPr>
        <w:pStyle w:val="9"/>
        <w:tabs>
          <w:tab w:val="left" w:pos="2183"/>
        </w:tabs>
        <w:spacing w:line="400" w:lineRule="exact"/>
        <w:ind w:left="1080" w:firstLine="0"/>
        <w:rPr>
          <w:rFonts w:ascii="仿宋_GB2312" w:eastAsia="仿宋_GB2312"/>
          <w:sz w:val="28"/>
          <w:szCs w:val="28"/>
        </w:rPr>
      </w:pPr>
      <w:bookmarkStart w:id="23" w:name="bookmark28"/>
      <w:r>
        <w:rPr>
          <w:rFonts w:hint="eastAsia" w:ascii="仿宋_GB2312" w:eastAsia="仿宋_GB2312"/>
          <w:sz w:val="28"/>
          <w:szCs w:val="28"/>
          <w:lang w:val="en-US" w:eastAsia="zh-CN" w:bidi="en-US"/>
        </w:rPr>
        <w:t>k</w:t>
      </w:r>
      <w:bookmarkEnd w:id="23"/>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贵重物品存放处；</w:t>
      </w:r>
    </w:p>
    <w:p w14:paraId="2EE10A79">
      <w:pPr>
        <w:pStyle w:val="9"/>
        <w:tabs>
          <w:tab w:val="left" w:pos="2183"/>
        </w:tabs>
        <w:spacing w:line="400" w:lineRule="exact"/>
        <w:ind w:left="1080" w:firstLine="0"/>
        <w:rPr>
          <w:rFonts w:ascii="仿宋_GB2312" w:eastAsia="仿宋_GB2312"/>
          <w:sz w:val="28"/>
          <w:szCs w:val="28"/>
        </w:rPr>
      </w:pPr>
      <w:bookmarkStart w:id="24" w:name="bookmark29"/>
      <w:r>
        <w:rPr>
          <w:rFonts w:hint="eastAsia" w:ascii="仿宋_GB2312" w:eastAsia="仿宋_GB2312"/>
          <w:sz w:val="28"/>
          <w:szCs w:val="28"/>
        </w:rPr>
        <w:t>l</w:t>
      </w:r>
      <w:bookmarkEnd w:id="24"/>
      <w:r>
        <w:rPr>
          <w:rFonts w:hint="eastAsia" w:ascii="仿宋_GB2312" w:eastAsia="仿宋_GB2312"/>
          <w:sz w:val="28"/>
          <w:szCs w:val="28"/>
        </w:rPr>
        <w:t>）</w:t>
      </w:r>
      <w:r>
        <w:rPr>
          <w:rFonts w:hint="eastAsia" w:ascii="仿宋_GB2312" w:eastAsia="仿宋_GB2312"/>
          <w:sz w:val="28"/>
          <w:szCs w:val="28"/>
        </w:rPr>
        <w:tab/>
      </w:r>
      <w:r>
        <w:rPr>
          <w:rFonts w:hint="eastAsia" w:ascii="仿宋_GB2312" w:eastAsia="仿宋_GB2312"/>
          <w:sz w:val="28"/>
          <w:szCs w:val="28"/>
        </w:rPr>
        <w:t>保密资料存放处：</w:t>
      </w:r>
    </w:p>
    <w:p w14:paraId="23E37E28">
      <w:pPr>
        <w:pStyle w:val="9"/>
        <w:tabs>
          <w:tab w:val="left" w:pos="2183"/>
        </w:tabs>
        <w:spacing w:line="400" w:lineRule="exact"/>
        <w:ind w:left="1080" w:firstLine="0"/>
        <w:rPr>
          <w:rFonts w:ascii="仿宋_GB2312" w:eastAsia="仿宋_GB2312"/>
          <w:sz w:val="28"/>
          <w:szCs w:val="28"/>
        </w:rPr>
      </w:pPr>
      <w:bookmarkStart w:id="25" w:name="bookmark30"/>
      <w:r>
        <w:rPr>
          <w:rFonts w:hint="eastAsia" w:ascii="仿宋_GB2312" w:eastAsia="仿宋_GB2312"/>
          <w:sz w:val="28"/>
          <w:szCs w:val="28"/>
          <w:lang w:val="en-US" w:eastAsia="zh-CN" w:bidi="en-US"/>
        </w:rPr>
        <w:t>m</w:t>
      </w:r>
      <w:bookmarkEnd w:id="25"/>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水电气热等设备间；</w:t>
      </w:r>
    </w:p>
    <w:p w14:paraId="2F5B1E8E">
      <w:pPr>
        <w:pStyle w:val="9"/>
        <w:tabs>
          <w:tab w:val="left" w:pos="2183"/>
        </w:tabs>
        <w:spacing w:line="400" w:lineRule="exact"/>
        <w:ind w:left="1080" w:firstLine="0"/>
        <w:rPr>
          <w:rFonts w:ascii="仿宋_GB2312" w:eastAsia="仿宋_GB2312"/>
          <w:sz w:val="28"/>
          <w:szCs w:val="28"/>
          <w:lang w:eastAsia="zh-CN"/>
        </w:rPr>
      </w:pPr>
      <w:bookmarkStart w:id="26" w:name="bookmark31"/>
      <w:r>
        <w:rPr>
          <w:rFonts w:hint="eastAsia" w:ascii="仿宋_GB2312" w:eastAsia="仿宋_GB2312"/>
          <w:sz w:val="28"/>
          <w:szCs w:val="28"/>
          <w:lang w:val="en-US" w:eastAsia="zh-CN" w:bidi="en-US"/>
        </w:rPr>
        <w:t>n</w:t>
      </w:r>
      <w:bookmarkEnd w:id="26"/>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安防监控室、网络机房</w:t>
      </w:r>
      <w:bookmarkStart w:id="27" w:name="bookmark32"/>
      <w:r>
        <w:rPr>
          <w:rFonts w:hint="eastAsia" w:ascii="仿宋_GB2312" w:eastAsia="仿宋_GB2312"/>
          <w:sz w:val="28"/>
          <w:szCs w:val="28"/>
          <w:lang w:eastAsia="zh-CN"/>
        </w:rPr>
        <w:t>；</w:t>
      </w:r>
    </w:p>
    <w:p w14:paraId="024C39A4">
      <w:pPr>
        <w:pStyle w:val="9"/>
        <w:tabs>
          <w:tab w:val="left" w:pos="2183"/>
        </w:tabs>
        <w:spacing w:line="400" w:lineRule="exact"/>
        <w:ind w:left="1080" w:firstLine="0"/>
        <w:rPr>
          <w:rFonts w:ascii="仿宋_GB2312" w:eastAsia="仿宋_GB2312"/>
          <w:sz w:val="28"/>
          <w:szCs w:val="28"/>
        </w:rPr>
      </w:pPr>
      <w:r>
        <w:rPr>
          <w:rFonts w:hint="eastAsia" w:ascii="仿宋_GB2312" w:eastAsia="仿宋_GB2312"/>
          <w:sz w:val="28"/>
          <w:szCs w:val="28"/>
          <w:lang w:val="en-US" w:eastAsia="zh-CN" w:bidi="en-US"/>
        </w:rPr>
        <w:t>o</w:t>
      </w:r>
      <w:bookmarkEnd w:id="27"/>
      <w:r>
        <w:rPr>
          <w:rFonts w:hint="eastAsia" w:ascii="仿宋_GB2312" w:eastAsia="仿宋_GB2312"/>
          <w:sz w:val="28"/>
          <w:szCs w:val="28"/>
          <w:lang w:val="en-US" w:eastAsia="zh-CN" w:bidi="en-US"/>
        </w:rPr>
        <w:t>）</w:t>
      </w:r>
      <w:r>
        <w:rPr>
          <w:rFonts w:hint="eastAsia" w:ascii="仿宋_GB2312" w:eastAsia="仿宋_GB2312"/>
          <w:sz w:val="28"/>
          <w:szCs w:val="28"/>
          <w:lang w:val="en-US" w:eastAsia="zh-CN" w:bidi="en-US"/>
        </w:rPr>
        <w:tab/>
      </w:r>
      <w:r>
        <w:rPr>
          <w:rFonts w:hint="eastAsia" w:ascii="仿宋_GB2312" w:eastAsia="仿宋_GB2312"/>
          <w:sz w:val="28"/>
          <w:szCs w:val="28"/>
        </w:rPr>
        <w:t>机动车停车区、非机动车停车区：</w:t>
      </w:r>
    </w:p>
    <w:p w14:paraId="2F2B968A">
      <w:pPr>
        <w:pStyle w:val="9"/>
        <w:spacing w:line="400" w:lineRule="exact"/>
        <w:ind w:left="1080" w:firstLine="0"/>
        <w:rPr>
          <w:rFonts w:ascii="仿宋_GB2312" w:eastAsia="仿宋_GB2312"/>
          <w:sz w:val="28"/>
          <w:szCs w:val="28"/>
        </w:rPr>
      </w:pPr>
      <w:r>
        <w:rPr>
          <w:rFonts w:hint="eastAsia" w:ascii="仿宋_GB2312" w:eastAsia="仿宋_GB2312"/>
          <w:sz w:val="28"/>
          <w:szCs w:val="28"/>
          <w:lang w:val="en-US" w:eastAsia="zh-CN" w:bidi="en-US"/>
        </w:rPr>
        <w:t xml:space="preserve">P） </w:t>
      </w:r>
      <w:r>
        <w:rPr>
          <w:rFonts w:hint="eastAsia" w:ascii="仿宋_GB2312" w:eastAsia="仿宋_GB2312"/>
          <w:sz w:val="28"/>
          <w:szCs w:val="28"/>
        </w:rPr>
        <w:t>其他确定的重点部位和区域。</w:t>
      </w:r>
    </w:p>
    <w:p w14:paraId="76A6821C">
      <w:pPr>
        <w:pStyle w:val="9"/>
        <w:spacing w:line="400" w:lineRule="exact"/>
        <w:ind w:firstLine="0"/>
        <w:jc w:val="both"/>
        <w:rPr>
          <w:rFonts w:ascii="仿宋_GB2312" w:eastAsia="仿宋_GB2312"/>
          <w:b/>
          <w:bCs/>
          <w:sz w:val="28"/>
          <w:szCs w:val="28"/>
        </w:rPr>
      </w:pPr>
      <w:r>
        <w:rPr>
          <w:rFonts w:hint="eastAsia" w:ascii="仿宋_GB2312" w:eastAsia="仿宋_GB2312"/>
          <w:b/>
          <w:bCs/>
          <w:sz w:val="28"/>
          <w:szCs w:val="28"/>
        </w:rPr>
        <w:t>5总体防范要求</w:t>
      </w:r>
    </w:p>
    <w:p w14:paraId="343CBA4E">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bidi="en-US"/>
        </w:rPr>
        <w:t>5.1</w:t>
      </w:r>
      <w:r>
        <w:rPr>
          <w:rFonts w:hint="eastAsia" w:ascii="仿宋_GB2312" w:eastAsia="仿宋_GB2312"/>
          <w:sz w:val="28"/>
          <w:szCs w:val="28"/>
        </w:rPr>
        <w:t>学校的安全防范应以保障学生和教职员工的人身安全为主要目标，应设立安全管理机构，建立健全安全管理制度</w:t>
      </w:r>
      <w:r>
        <w:rPr>
          <w:rFonts w:hint="eastAsia" w:ascii="仿宋_GB2312" w:eastAsia="仿宋_GB2312"/>
          <w:sz w:val="28"/>
          <w:szCs w:val="28"/>
          <w:lang w:val="zh-CN" w:eastAsia="zh-CN" w:bidi="zh-CN"/>
        </w:rPr>
        <w:t>，实行</w:t>
      </w:r>
      <w:r>
        <w:rPr>
          <w:rFonts w:hint="eastAsia" w:ascii="仿宋_GB2312" w:eastAsia="仿宋_GB2312"/>
          <w:sz w:val="28"/>
          <w:szCs w:val="28"/>
        </w:rPr>
        <w:t>封闭式管理。</w:t>
      </w:r>
    </w:p>
    <w:p w14:paraId="35A772F6">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bidi="en-US"/>
        </w:rPr>
        <w:t>5.2</w:t>
      </w:r>
      <w:r>
        <w:rPr>
          <w:rFonts w:hint="eastAsia" w:ascii="仿宋_GB2312" w:eastAsia="仿宋_GB2312"/>
          <w:sz w:val="28"/>
          <w:szCs w:val="28"/>
        </w:rPr>
        <w:t>学校安全防范</w:t>
      </w:r>
      <w:r>
        <w:rPr>
          <w:rFonts w:hint="eastAsia" w:ascii="仿宋_GB2312" w:eastAsia="仿宋_GB2312"/>
          <w:sz w:val="28"/>
          <w:szCs w:val="28"/>
          <w:lang w:eastAsia="zh-CN"/>
        </w:rPr>
        <w:t>工</w:t>
      </w:r>
      <w:r>
        <w:rPr>
          <w:rFonts w:hint="eastAsia" w:ascii="仿宋_GB2312" w:eastAsia="仿宋_GB2312"/>
          <w:sz w:val="28"/>
          <w:szCs w:val="28"/>
        </w:rPr>
        <w:t>作应坚持人防、物防、技防相结合的原则，按照常态防范与非常态防范的要求</w:t>
      </w:r>
      <w:r>
        <w:rPr>
          <w:rFonts w:hint="eastAsia" w:ascii="仿宋_GB2312" w:eastAsia="仿宋_GB2312"/>
          <w:sz w:val="28"/>
          <w:szCs w:val="28"/>
          <w:lang w:val="zh-CN" w:eastAsia="zh-CN" w:bidi="zh-CN"/>
        </w:rPr>
        <w:t>，落</w:t>
      </w:r>
      <w:r>
        <w:rPr>
          <w:rFonts w:hint="eastAsia" w:ascii="仿宋_GB2312" w:eastAsia="仿宋_GB2312"/>
          <w:sz w:val="28"/>
          <w:szCs w:val="28"/>
        </w:rPr>
        <w:t>实各项安全防范措施。</w:t>
      </w:r>
    </w:p>
    <w:p w14:paraId="1A05A44E">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bidi="en-US"/>
        </w:rPr>
        <w:t>5.3</w:t>
      </w:r>
      <w:r>
        <w:rPr>
          <w:rFonts w:hint="eastAsia" w:ascii="仿宋_GB2312" w:eastAsia="仿宋_GB2312"/>
          <w:sz w:val="28"/>
          <w:szCs w:val="28"/>
        </w:rPr>
        <w:t>学校新建、改建、扩建</w:t>
      </w:r>
      <w:r>
        <w:rPr>
          <w:rFonts w:hint="eastAsia" w:ascii="仿宋_GB2312" w:eastAsia="仿宋_GB2312"/>
          <w:sz w:val="28"/>
          <w:szCs w:val="28"/>
          <w:lang w:val="en-US" w:eastAsia="zh-CN" w:bidi="en-US"/>
        </w:rPr>
        <w:t>工</w:t>
      </w:r>
      <w:r>
        <w:rPr>
          <w:rFonts w:hint="eastAsia" w:ascii="仿宋_GB2312" w:eastAsia="仿宋_GB2312"/>
          <w:sz w:val="28"/>
          <w:szCs w:val="28"/>
        </w:rPr>
        <w:t>程应将安全防范系统纳入总体规划</w:t>
      </w:r>
      <w:r>
        <w:rPr>
          <w:rFonts w:hint="eastAsia" w:ascii="仿宋_GB2312" w:eastAsia="仿宋_GB2312"/>
          <w:sz w:val="28"/>
          <w:szCs w:val="28"/>
          <w:lang w:val="zh-CN" w:eastAsia="zh-CN" w:bidi="zh-CN"/>
        </w:rPr>
        <w:t>、同</w:t>
      </w:r>
      <w:r>
        <w:rPr>
          <w:rFonts w:hint="eastAsia" w:ascii="仿宋_GB2312" w:eastAsia="仿宋_GB2312"/>
          <w:sz w:val="28"/>
          <w:szCs w:val="28"/>
        </w:rPr>
        <w:t>步设计、同步建设、同步运行。</w:t>
      </w:r>
    </w:p>
    <w:p w14:paraId="1DEE28BB">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bidi="en-US"/>
        </w:rPr>
        <w:t>5.4</w:t>
      </w:r>
      <w:r>
        <w:rPr>
          <w:rFonts w:hint="eastAsia" w:ascii="仿宋_GB2312" w:eastAsia="仿宋_GB2312"/>
          <w:sz w:val="28"/>
          <w:szCs w:val="28"/>
        </w:rPr>
        <w:t>学校应建立安全防范管理档案和台账</w:t>
      </w:r>
      <w:r>
        <w:rPr>
          <w:rFonts w:hint="eastAsia" w:ascii="仿宋_GB2312" w:eastAsia="仿宋_GB2312"/>
          <w:sz w:val="28"/>
          <w:szCs w:val="28"/>
          <w:lang w:val="zh-CN" w:eastAsia="zh-CN" w:bidi="zh-CN"/>
        </w:rPr>
        <w:t>，包</w:t>
      </w:r>
      <w:r>
        <w:rPr>
          <w:rFonts w:hint="eastAsia" w:ascii="仿宋_GB2312" w:eastAsia="仿宋_GB2312"/>
          <w:sz w:val="28"/>
          <w:szCs w:val="28"/>
        </w:rPr>
        <w:t>括学校的名称、地址或位置、平面图、结构图</w:t>
      </w:r>
      <w:r>
        <w:rPr>
          <w:rFonts w:hint="eastAsia" w:ascii="仿宋_GB2312" w:eastAsia="仿宋_GB2312"/>
          <w:sz w:val="28"/>
          <w:szCs w:val="28"/>
          <w:lang w:val="zh-CN" w:eastAsia="zh-CN" w:bidi="zh-CN"/>
        </w:rPr>
        <w:t>，单</w:t>
      </w:r>
      <w:r>
        <w:rPr>
          <w:rFonts w:hint="eastAsia" w:ascii="仿宋_GB2312" w:eastAsia="仿宋_GB2312"/>
          <w:sz w:val="28"/>
          <w:szCs w:val="28"/>
        </w:rPr>
        <w:t>位负责人、各项安全工作责任人</w:t>
      </w:r>
      <w:r>
        <w:rPr>
          <w:rFonts w:hint="eastAsia" w:ascii="仿宋_GB2312" w:eastAsia="仿宋_GB2312"/>
          <w:sz w:val="28"/>
          <w:szCs w:val="28"/>
          <w:lang w:eastAsia="zh-CN"/>
        </w:rPr>
        <w:t>，</w:t>
      </w:r>
      <w:r>
        <w:rPr>
          <w:rFonts w:hint="eastAsia" w:ascii="仿宋_GB2312" w:eastAsia="仿宋_GB2312"/>
          <w:sz w:val="28"/>
          <w:szCs w:val="28"/>
        </w:rPr>
        <w:t>现</w:t>
      </w:r>
      <w:r>
        <w:rPr>
          <w:rFonts w:hint="eastAsia" w:ascii="仿宋_GB2312" w:eastAsia="仿宋_GB2312"/>
          <w:sz w:val="28"/>
          <w:szCs w:val="28"/>
          <w:lang w:eastAsia="zh-CN"/>
        </w:rPr>
        <w:t>有</w:t>
      </w:r>
      <w:r>
        <w:rPr>
          <w:rFonts w:hint="eastAsia" w:ascii="仿宋_GB2312" w:eastAsia="仿宋_GB2312"/>
          <w:sz w:val="28"/>
          <w:szCs w:val="28"/>
        </w:rPr>
        <w:t>安全防范设施、制度、措施等。</w:t>
      </w:r>
    </w:p>
    <w:p w14:paraId="2406CF05">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1731645</wp:posOffset>
                </wp:positionH>
                <wp:positionV relativeFrom="paragraph">
                  <wp:posOffset>546100</wp:posOffset>
                </wp:positionV>
                <wp:extent cx="474345" cy="37274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474345" cy="372745"/>
                        </a:xfrm>
                        <a:prstGeom prst="rect">
                          <a:avLst/>
                        </a:prstGeom>
                        <a:noFill/>
                      </wps:spPr>
                      <wps:txbx>
                        <w:txbxContent>
                          <w:p w14:paraId="4BCC0379">
                            <w:pPr>
                              <w:pStyle w:val="9"/>
                              <w:spacing w:line="240" w:lineRule="auto"/>
                              <w:ind w:firstLine="0"/>
                              <w:jc w:val="both"/>
                            </w:pPr>
                          </w:p>
                        </w:txbxContent>
                      </wps:txbx>
                      <wps:bodyPr wrap="none" lIns="0" tIns="0" rIns="0" bIns="0">
                        <a:noAutofit/>
                      </wps:bodyPr>
                    </wps:wsp>
                  </a:graphicData>
                </a:graphic>
              </wp:anchor>
            </w:drawing>
          </mc:Choice>
          <mc:Fallback>
            <w:pict>
              <v:shape id="Shape 25" o:spid="_x0000_s1026" o:spt="202" type="#_x0000_t202" style="position:absolute;left:0pt;margin-left:136.35pt;margin-top:43pt;height:29.35pt;width:37.35pt;mso-position-horizontal-relative:page;mso-wrap-distance-bottom:0pt;mso-wrap-distance-left:9pt;mso-wrap-distance-right:9pt;mso-wrap-distance-top:0pt;mso-wrap-style:none;z-index:251662336;mso-width-relative:page;mso-height-relative:page;" filled="f" stroked="f" coordsize="21600,21600" o:gfxdata="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748Ro1wAA&#10;AAoBAAAPAAAAAAAAAAEAIAAAACIAAABkcnMvZG93bnJldi54bWxQSwECFAAUAAAACACHTuJAwtbB&#10;7a0BAABxAwAADgAAAAAAAAABACAAAAAmAQAAZHJzL2Uyb0RvYy54bWxQSwUGAAAAAAYABgBZAQAA&#10;RQUAAAAA&#10;">
                <v:fill on="f" focussize="0,0"/>
                <v:stroke on="f"/>
                <v:imagedata o:title=""/>
                <o:lock v:ext="edit" aspectratio="f"/>
                <v:textbox inset="0mm,0mm,0mm,0mm">
                  <w:txbxContent>
                    <w:p w14:paraId="4BCC0379">
                      <w:pPr>
                        <w:pStyle w:val="9"/>
                        <w:spacing w:line="240" w:lineRule="auto"/>
                        <w:ind w:firstLine="0"/>
                        <w:jc w:val="both"/>
                      </w:pPr>
                    </w:p>
                  </w:txbxContent>
                </v:textbox>
                <w10:wrap type="square"/>
              </v:shape>
            </w:pict>
          </mc:Fallback>
        </mc:AlternateContent>
      </w:r>
      <w:r>
        <w:rPr>
          <w:rFonts w:hint="eastAsia" w:ascii="仿宋_GB2312" w:eastAsia="仿宋_GB2312"/>
          <w:sz w:val="28"/>
          <w:szCs w:val="28"/>
          <w:lang w:val="en-US" w:eastAsia="zh-CN" w:bidi="en-US"/>
        </w:rPr>
        <w:t>5.5</w:t>
      </w:r>
      <w:r>
        <w:rPr>
          <w:rFonts w:hint="eastAsia" w:ascii="仿宋_GB2312" w:eastAsia="仿宋_GB2312"/>
          <w:sz w:val="28"/>
          <w:szCs w:val="28"/>
        </w:rPr>
        <w:t>学校应建立安全防范系统运行与维护的保障体系和</w:t>
      </w:r>
      <w:r>
        <w:rPr>
          <w:rFonts w:hint="eastAsia" w:ascii="仿宋_GB2312" w:eastAsia="仿宋_GB2312"/>
          <w:sz w:val="28"/>
          <w:szCs w:val="28"/>
          <w:lang w:eastAsia="zh-CN"/>
        </w:rPr>
        <w:t>长</w:t>
      </w:r>
      <w:r>
        <w:rPr>
          <w:rFonts w:hint="eastAsia" w:ascii="仿宋_GB2312" w:eastAsia="仿宋_GB2312"/>
          <w:sz w:val="28"/>
          <w:szCs w:val="28"/>
        </w:rPr>
        <w:t>效机制</w:t>
      </w:r>
      <w:r>
        <w:rPr>
          <w:rFonts w:hint="eastAsia" w:ascii="仿宋_GB2312" w:eastAsia="仿宋_GB2312"/>
          <w:sz w:val="28"/>
          <w:szCs w:val="28"/>
          <w:lang w:eastAsia="zh-CN"/>
        </w:rPr>
        <w:t>，</w:t>
      </w:r>
      <w:r>
        <w:rPr>
          <w:rFonts w:hint="eastAsia" w:ascii="仿宋_GB2312" w:eastAsia="仿宋_GB2312"/>
          <w:sz w:val="28"/>
          <w:szCs w:val="28"/>
        </w:rPr>
        <w:t>并设专人负责系统日常管理工作。</w:t>
      </w:r>
    </w:p>
    <w:p w14:paraId="3C4E00E3">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rPr>
        <w:t>5.6</w:t>
      </w:r>
      <w:r>
        <w:rPr>
          <w:rFonts w:hint="eastAsia" w:ascii="仿宋_GB2312" w:eastAsia="仿宋_GB2312"/>
          <w:sz w:val="28"/>
          <w:szCs w:val="28"/>
        </w:rPr>
        <w:t>学校应建立校园安全隐患排</w:t>
      </w:r>
      <w:r>
        <w:rPr>
          <w:rFonts w:hint="eastAsia" w:ascii="微软雅黑" w:hAnsi="微软雅黑" w:eastAsia="微软雅黑" w:cs="微软雅黑"/>
          <w:sz w:val="28"/>
          <w:szCs w:val="28"/>
        </w:rPr>
        <w:t>査</w:t>
      </w:r>
      <w:r>
        <w:rPr>
          <w:rFonts w:hint="eastAsia" w:ascii="仿宋_GB2312" w:hAnsi="仿宋_GB2312" w:eastAsia="仿宋_GB2312" w:cs="仿宋_GB2312"/>
          <w:sz w:val="28"/>
          <w:szCs w:val="28"/>
        </w:rPr>
        <w:t>、安全风险监测和防控治理机制，并开展安全教育、安防专题培训。</w:t>
      </w:r>
    </w:p>
    <w:p w14:paraId="5C4DE0A6">
      <w:pPr>
        <w:pStyle w:val="9"/>
        <w:spacing w:line="400" w:lineRule="exact"/>
        <w:ind w:firstLine="0"/>
        <w:rPr>
          <w:rFonts w:ascii="仿宋_GB2312" w:eastAsia="仿宋_GB2312"/>
          <w:sz w:val="28"/>
          <w:szCs w:val="28"/>
        </w:rPr>
      </w:pPr>
      <w:r>
        <w:rPr>
          <w:rFonts w:hint="eastAsia" w:ascii="仿宋_GB2312" w:eastAsia="仿宋_GB2312"/>
          <w:sz w:val="28"/>
          <w:szCs w:val="28"/>
          <w:lang w:val="en-US" w:eastAsia="zh-CN" w:bidi="en-US"/>
        </w:rPr>
        <w:t>5.7</w:t>
      </w:r>
      <w:r>
        <w:rPr>
          <w:rFonts w:hint="eastAsia" w:ascii="仿宋_GB2312" w:eastAsia="仿宋_GB2312"/>
          <w:sz w:val="28"/>
          <w:szCs w:val="28"/>
        </w:rPr>
        <w:t>学校应制定至少包括针对的事件、人员及分</w:t>
      </w:r>
      <w:r>
        <w:rPr>
          <w:rFonts w:hint="eastAsia" w:ascii="仿宋_GB2312" w:eastAsia="仿宋_GB2312"/>
          <w:sz w:val="28"/>
          <w:szCs w:val="28"/>
          <w:lang w:val="en-US" w:eastAsia="zh-CN" w:bidi="en-US"/>
        </w:rPr>
        <w:t>工、</w:t>
      </w:r>
      <w:r>
        <w:rPr>
          <w:rFonts w:hint="eastAsia" w:ascii="仿宋_GB2312" w:eastAsia="仿宋_GB2312"/>
          <w:sz w:val="28"/>
          <w:szCs w:val="28"/>
        </w:rPr>
        <w:t>处置的流程及措施、设备（设施或装备）的使用和人员疏散方案等内容的安全突发事件应急处置预案</w:t>
      </w:r>
      <w:r>
        <w:rPr>
          <w:rFonts w:hint="eastAsia" w:ascii="仿宋_GB2312" w:eastAsia="仿宋_GB2312"/>
          <w:sz w:val="28"/>
          <w:szCs w:val="28"/>
          <w:lang w:eastAsia="zh-CN"/>
        </w:rPr>
        <w:t>，</w:t>
      </w:r>
      <w:r>
        <w:rPr>
          <w:rFonts w:hint="eastAsia" w:ascii="仿宋_GB2312" w:eastAsia="仿宋_GB2312"/>
          <w:sz w:val="28"/>
          <w:szCs w:val="28"/>
        </w:rPr>
        <w:t>每学期不少于一次演练。</w:t>
      </w:r>
    </w:p>
    <w:p w14:paraId="162C242D">
      <w:pPr>
        <w:pStyle w:val="9"/>
        <w:spacing w:line="400" w:lineRule="exact"/>
        <w:ind w:firstLine="0"/>
        <w:rPr>
          <w:rFonts w:ascii="仿宋_GB2312" w:eastAsia="仿宋_GB2312"/>
          <w:sz w:val="28"/>
          <w:szCs w:val="28"/>
        </w:rPr>
      </w:pPr>
      <w:r>
        <w:rPr>
          <w:rFonts w:hint="eastAsia" w:ascii="仿宋_GB2312" w:eastAsia="仿宋_GB2312"/>
          <w:sz w:val="28"/>
          <w:szCs w:val="28"/>
          <w:lang w:val="en-US" w:eastAsia="zh-CN" w:bidi="en-US"/>
        </w:rPr>
        <w:t>5.8</w:t>
      </w:r>
      <w:r>
        <w:rPr>
          <w:rFonts w:hint="eastAsia" w:ascii="仿宋_GB2312" w:eastAsia="仿宋_GB2312"/>
          <w:sz w:val="28"/>
          <w:szCs w:val="28"/>
        </w:rPr>
        <w:t>学校应与家长、上级主管单位和属地公安机关及所在乡镇（街道办事处）等建立联动联防和信息共享工作机制，共同构建内部、周边与社会相结合的校园安全防控体系。</w:t>
      </w:r>
    </w:p>
    <w:p w14:paraId="4AC3B868">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bidi="en-US"/>
        </w:rPr>
        <w:t>5.9</w:t>
      </w:r>
      <w:r>
        <w:rPr>
          <w:rFonts w:hint="eastAsia" w:ascii="仿宋_GB2312" w:eastAsia="仿宋_GB2312"/>
          <w:sz w:val="28"/>
          <w:szCs w:val="28"/>
        </w:rPr>
        <w:t>剧毒化学品、易制爆、易制毒等危险品储存室、实验室的安全防范应符合</w:t>
      </w:r>
      <w:r>
        <w:rPr>
          <w:rFonts w:hint="eastAsia" w:ascii="仿宋_GB2312" w:eastAsia="仿宋_GB2312"/>
          <w:sz w:val="28"/>
          <w:szCs w:val="28"/>
          <w:lang w:val="en-US" w:eastAsia="zh-CN" w:bidi="en-US"/>
        </w:rPr>
        <w:t xml:space="preserve">GA 1002、GA </w:t>
      </w:r>
      <w:r>
        <w:rPr>
          <w:rFonts w:hint="eastAsia" w:ascii="仿宋_GB2312" w:eastAsia="仿宋_GB2312"/>
          <w:sz w:val="28"/>
          <w:szCs w:val="28"/>
        </w:rPr>
        <w:t>1511的相关规定。</w:t>
      </w:r>
    </w:p>
    <w:p w14:paraId="18840A06">
      <w:pPr>
        <w:pStyle w:val="9"/>
        <w:spacing w:line="400" w:lineRule="exact"/>
        <w:ind w:firstLine="0"/>
        <w:rPr>
          <w:rFonts w:ascii="仿宋_GB2312" w:eastAsia="仿宋_GB2312"/>
          <w:sz w:val="28"/>
          <w:szCs w:val="28"/>
        </w:rPr>
      </w:pPr>
      <w:r>
        <w:rPr>
          <w:rFonts w:hint="eastAsia" w:ascii="仿宋_GB2312" w:eastAsia="仿宋_GB2312"/>
          <w:sz w:val="28"/>
          <w:szCs w:val="28"/>
          <w:lang w:val="en-US" w:eastAsia="zh-CN" w:bidi="en-US"/>
        </w:rPr>
        <w:t>5.10</w:t>
      </w:r>
      <w:r>
        <w:rPr>
          <w:rFonts w:hint="eastAsia" w:ascii="仿宋_GB2312" w:eastAsia="仿宋_GB2312"/>
          <w:sz w:val="28"/>
          <w:szCs w:val="28"/>
        </w:rPr>
        <w:t>学校</w:t>
      </w:r>
      <w:r>
        <w:rPr>
          <w:rFonts w:hint="eastAsia" w:ascii="微软雅黑" w:hAnsi="微软雅黑" w:eastAsia="微软雅黑" w:cs="微软雅黑"/>
          <w:sz w:val="28"/>
          <w:szCs w:val="28"/>
        </w:rPr>
        <w:t>車</w:t>
      </w:r>
      <w:r>
        <w:rPr>
          <w:rFonts w:hint="eastAsia" w:ascii="仿宋_GB2312" w:hAnsi="仿宋_GB2312" w:eastAsia="仿宋_GB2312" w:cs="仿宋_GB2312"/>
          <w:sz w:val="28"/>
          <w:szCs w:val="28"/>
        </w:rPr>
        <w:t>点部位和区域的安全防范设施配置应符合附</w:t>
      </w:r>
      <w:r>
        <w:rPr>
          <w:rFonts w:hint="eastAsia" w:ascii="仿宋_GB2312" w:eastAsia="仿宋_GB2312"/>
          <w:sz w:val="28"/>
          <w:szCs w:val="28"/>
          <w:lang w:eastAsia="zh-CN"/>
        </w:rPr>
        <w:t>录</w:t>
      </w:r>
      <w:r>
        <w:rPr>
          <w:rFonts w:hint="eastAsia" w:ascii="仿宋_GB2312" w:eastAsia="仿宋_GB2312"/>
          <w:sz w:val="28"/>
          <w:szCs w:val="28"/>
          <w:lang w:val="en-US" w:eastAsia="zh-CN" w:bidi="en-US"/>
        </w:rPr>
        <w:t>A</w:t>
      </w:r>
      <w:r>
        <w:rPr>
          <w:rFonts w:hint="eastAsia" w:ascii="仿宋_GB2312" w:eastAsia="仿宋_GB2312"/>
          <w:sz w:val="28"/>
          <w:szCs w:val="28"/>
        </w:rPr>
        <w:t>的规定。</w:t>
      </w:r>
    </w:p>
    <w:p w14:paraId="2B40CFBE">
      <w:pPr>
        <w:pStyle w:val="9"/>
        <w:spacing w:line="400" w:lineRule="exact"/>
        <w:ind w:firstLine="0"/>
        <w:rPr>
          <w:rFonts w:ascii="仿宋_GB2312" w:eastAsia="仿宋_GB2312"/>
          <w:b/>
          <w:bCs/>
          <w:sz w:val="28"/>
          <w:szCs w:val="28"/>
        </w:rPr>
      </w:pPr>
      <w:r>
        <w:rPr>
          <w:rFonts w:hint="eastAsia" w:ascii="仿宋_GB2312" w:eastAsia="仿宋_GB2312"/>
          <w:b/>
          <w:bCs/>
          <w:sz w:val="28"/>
          <w:szCs w:val="28"/>
        </w:rPr>
        <w:t xml:space="preserve">6人力防范要求 </w:t>
      </w:r>
    </w:p>
    <w:p w14:paraId="655FD983">
      <w:pPr>
        <w:pStyle w:val="9"/>
        <w:spacing w:line="400" w:lineRule="exact"/>
        <w:ind w:firstLine="0"/>
        <w:rPr>
          <w:rFonts w:ascii="仿宋_GB2312" w:eastAsia="仿宋_GB2312"/>
          <w:sz w:val="28"/>
          <w:szCs w:val="28"/>
        </w:rPr>
      </w:pPr>
      <w:r>
        <w:rPr>
          <w:rFonts w:hint="eastAsia" w:ascii="仿宋_GB2312" w:eastAsia="仿宋_GB2312"/>
          <w:sz w:val="28"/>
          <w:szCs w:val="28"/>
          <w:lang w:val="en-US" w:eastAsia="zh-CN" w:bidi="en-US"/>
        </w:rPr>
        <w:t>6.1</w:t>
      </w:r>
      <w:r>
        <w:rPr>
          <w:rFonts w:hint="eastAsia" w:ascii="仿宋_GB2312" w:eastAsia="仿宋_GB2312"/>
          <w:sz w:val="28"/>
          <w:szCs w:val="28"/>
        </w:rPr>
        <w:t>学校应明确安全保卫人员的职责、岗位要求，并落实安全管理责任</w:t>
      </w:r>
      <w:r>
        <w:rPr>
          <w:rFonts w:hint="eastAsia" w:ascii="仿宋_GB2312" w:eastAsia="仿宋_GB2312"/>
          <w:sz w:val="28"/>
          <w:szCs w:val="28"/>
          <w:lang w:eastAsia="zh-CN"/>
        </w:rPr>
        <w:t>。</w:t>
      </w:r>
      <w:r>
        <w:rPr>
          <w:rFonts w:hint="eastAsia" w:ascii="仿宋_GB2312" w:eastAsia="仿宋_GB2312"/>
          <w:sz w:val="28"/>
          <w:szCs w:val="28"/>
        </w:rPr>
        <w:t>校长、园</w:t>
      </w:r>
      <w:r>
        <w:rPr>
          <w:rFonts w:hint="eastAsia" w:ascii="仿宋_GB2312" w:eastAsia="仿宋_GB2312"/>
          <w:sz w:val="28"/>
          <w:szCs w:val="28"/>
          <w:lang w:val="en-US" w:eastAsia="zh-CN" w:bidi="en-US"/>
        </w:rPr>
        <w:t>长</w:t>
      </w:r>
      <w:r>
        <w:rPr>
          <w:rFonts w:hint="eastAsia" w:ascii="仿宋_GB2312" w:eastAsia="仿宋_GB2312"/>
          <w:sz w:val="28"/>
          <w:szCs w:val="28"/>
        </w:rPr>
        <w:t>是学校内部安全保卫工作第一责任人。</w:t>
      </w:r>
    </w:p>
    <w:p w14:paraId="507E93CF">
      <w:pPr>
        <w:pStyle w:val="9"/>
        <w:spacing w:line="400" w:lineRule="exact"/>
        <w:ind w:firstLine="0"/>
        <w:jc w:val="both"/>
        <w:rPr>
          <w:rFonts w:ascii="仿宋_GB2312" w:eastAsia="仿宋_GB2312"/>
          <w:sz w:val="28"/>
          <w:szCs w:val="28"/>
        </w:rPr>
      </w:pPr>
      <w:r>
        <w:rPr>
          <w:rFonts w:hint="eastAsia" w:ascii="仿宋_GB2312" w:eastAsia="仿宋_GB2312"/>
          <w:sz w:val="28"/>
          <w:szCs w:val="28"/>
          <w:lang w:val="en-US" w:eastAsia="zh-CN" w:bidi="en-US"/>
        </w:rPr>
        <w:t>6.2</w:t>
      </w:r>
      <w:r>
        <w:rPr>
          <w:rFonts w:hint="eastAsia" w:ascii="仿宋_GB2312" w:eastAsia="仿宋_GB2312"/>
          <w:sz w:val="28"/>
          <w:szCs w:val="28"/>
        </w:rPr>
        <w:t>学校应配备保安员，保安员的人数宜符合表1的规定。</w:t>
      </w:r>
    </w:p>
    <w:p w14:paraId="30476A2B">
      <w:pPr>
        <w:pStyle w:val="9"/>
        <w:spacing w:after="980" w:line="360" w:lineRule="auto"/>
        <w:ind w:firstLine="0"/>
        <w:jc w:val="center"/>
        <w:rPr>
          <w:rFonts w:ascii="仿宋_GB2312" w:eastAsia="PMingLiU"/>
          <w:sz w:val="28"/>
          <w:szCs w:val="28"/>
        </w:rPr>
      </w:pPr>
    </w:p>
    <w:p w14:paraId="37AFCCFE">
      <w:pPr>
        <w:pStyle w:val="9"/>
        <w:spacing w:after="980" w:line="360" w:lineRule="auto"/>
        <w:ind w:firstLine="0"/>
        <w:jc w:val="center"/>
        <w:rPr>
          <w:rFonts w:ascii="仿宋_GB2312" w:eastAsia="仿宋_GB2312"/>
          <w:sz w:val="28"/>
          <w:szCs w:val="28"/>
        </w:rPr>
        <w:sectPr>
          <w:headerReference r:id="rId5" w:type="default"/>
          <w:footerReference r:id="rId7" w:type="default"/>
          <w:headerReference r:id="rId6" w:type="even"/>
          <w:footerReference r:id="rId8" w:type="even"/>
          <w:type w:val="continuous"/>
          <w:pgSz w:w="11906" w:h="16838"/>
          <w:pgMar w:top="453" w:right="1712" w:bottom="320" w:left="1780" w:header="0" w:footer="3" w:gutter="0"/>
          <w:cols w:space="720" w:num="1"/>
          <w:docGrid w:linePitch="360" w:charSpace="0"/>
        </w:sectPr>
      </w:pPr>
    </w:p>
    <w:p w14:paraId="4AEAAE43">
      <w:pPr>
        <w:pStyle w:val="9"/>
        <w:spacing w:after="980" w:line="360" w:lineRule="auto"/>
        <w:ind w:right="1181" w:rightChars="492" w:firstLine="0"/>
        <w:jc w:val="center"/>
        <w:rPr>
          <w:rFonts w:ascii="仿宋_GB2312" w:eastAsia="仿宋_GB2312"/>
          <w:sz w:val="28"/>
          <w:szCs w:val="28"/>
        </w:rPr>
      </w:pPr>
      <w:r>
        <w:rPr>
          <w:rFonts w:hint="eastAsia" w:ascii="仿宋_GB2312" w:eastAsia="仿宋_GB2312"/>
          <w:sz w:val="28"/>
          <w:szCs w:val="28"/>
        </w:rPr>
        <w:t>表1保安员配备人数要求</w:t>
      </w:r>
    </w:p>
    <w:tbl>
      <w:tblPr>
        <w:tblStyle w:val="4"/>
        <w:tblW w:w="15070" w:type="dxa"/>
        <w:tblInd w:w="93" w:type="dxa"/>
        <w:tblLayout w:type="autofit"/>
        <w:tblCellMar>
          <w:top w:w="0" w:type="dxa"/>
          <w:left w:w="108" w:type="dxa"/>
          <w:bottom w:w="0" w:type="dxa"/>
          <w:right w:w="108" w:type="dxa"/>
        </w:tblCellMar>
      </w:tblPr>
      <w:tblGrid>
        <w:gridCol w:w="4438"/>
        <w:gridCol w:w="3402"/>
        <w:gridCol w:w="7230"/>
      </w:tblGrid>
      <w:tr w14:paraId="46D66CE4">
        <w:tblPrEx>
          <w:tblCellMar>
            <w:top w:w="0" w:type="dxa"/>
            <w:left w:w="108" w:type="dxa"/>
            <w:bottom w:w="0" w:type="dxa"/>
            <w:right w:w="108" w:type="dxa"/>
          </w:tblCellMar>
        </w:tblPrEx>
        <w:trPr>
          <w:trHeight w:val="1088" w:hRule="atLeast"/>
        </w:trPr>
        <w:tc>
          <w:tcPr>
            <w:tcW w:w="7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5EEE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学生/幼儿人数N</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人</w:t>
            </w:r>
          </w:p>
        </w:tc>
        <w:tc>
          <w:tcPr>
            <w:tcW w:w="7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08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配备保安员人数</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人</w:t>
            </w:r>
          </w:p>
        </w:tc>
      </w:tr>
      <w:tr w14:paraId="70BB6103">
        <w:tblPrEx>
          <w:tblCellMar>
            <w:top w:w="0" w:type="dxa"/>
            <w:left w:w="108" w:type="dxa"/>
            <w:bottom w:w="0" w:type="dxa"/>
            <w:right w:w="108" w:type="dxa"/>
          </w:tblCellMar>
        </w:tblPrEx>
        <w:trPr>
          <w:trHeight w:val="427" w:hRule="atLeast"/>
        </w:trPr>
        <w:tc>
          <w:tcPr>
            <w:tcW w:w="44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CF1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非寄宿生</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49C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N&lt;100</w:t>
            </w:r>
          </w:p>
        </w:tc>
        <w:tc>
          <w:tcPr>
            <w:tcW w:w="7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A9A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w:t>
            </w:r>
          </w:p>
        </w:tc>
      </w:tr>
      <w:tr w14:paraId="61B4DD8D">
        <w:tblPrEx>
          <w:tblCellMar>
            <w:top w:w="0" w:type="dxa"/>
            <w:left w:w="108" w:type="dxa"/>
            <w:bottom w:w="0" w:type="dxa"/>
            <w:right w:w="108" w:type="dxa"/>
          </w:tblCellMar>
        </w:tblPrEx>
        <w:trPr>
          <w:trHeight w:val="427" w:hRule="atLeast"/>
        </w:trPr>
        <w:tc>
          <w:tcPr>
            <w:tcW w:w="44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D982">
            <w:pPr>
              <w:spacing w:line="360" w:lineRule="auto"/>
              <w:jc w:val="center"/>
              <w:rPr>
                <w:rFonts w:ascii="仿宋_GB2312" w:hAnsi="宋体" w:eastAsia="仿宋_GB2312" w:cs="宋体"/>
                <w:sz w:val="28"/>
                <w:szCs w:val="28"/>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89E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100≤N〈 1000</w:t>
            </w:r>
          </w:p>
        </w:tc>
        <w:tc>
          <w:tcPr>
            <w:tcW w:w="7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07C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≥2</w:t>
            </w:r>
          </w:p>
        </w:tc>
      </w:tr>
      <w:tr w14:paraId="68DC9693">
        <w:tblPrEx>
          <w:tblCellMar>
            <w:top w:w="0" w:type="dxa"/>
            <w:left w:w="108" w:type="dxa"/>
            <w:bottom w:w="0" w:type="dxa"/>
            <w:right w:w="108" w:type="dxa"/>
          </w:tblCellMar>
        </w:tblPrEx>
        <w:trPr>
          <w:trHeight w:val="427" w:hRule="atLeast"/>
        </w:trPr>
        <w:tc>
          <w:tcPr>
            <w:tcW w:w="44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6600">
            <w:pPr>
              <w:spacing w:line="360" w:lineRule="auto"/>
              <w:jc w:val="center"/>
              <w:rPr>
                <w:rFonts w:ascii="仿宋_GB2312" w:hAnsi="宋体" w:eastAsia="仿宋_GB2312" w:cs="宋体"/>
                <w:sz w:val="28"/>
                <w:szCs w:val="28"/>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D8B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N≥ 1000</w:t>
            </w:r>
          </w:p>
        </w:tc>
        <w:tc>
          <w:tcPr>
            <w:tcW w:w="7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F7B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≥3a</w:t>
            </w:r>
          </w:p>
        </w:tc>
      </w:tr>
      <w:tr w14:paraId="1A2F712D">
        <w:tblPrEx>
          <w:tblCellMar>
            <w:top w:w="0" w:type="dxa"/>
            <w:left w:w="108" w:type="dxa"/>
            <w:bottom w:w="0" w:type="dxa"/>
            <w:right w:w="108" w:type="dxa"/>
          </w:tblCellMar>
        </w:tblPrEx>
        <w:trPr>
          <w:trHeight w:val="427" w:hRule="atLeast"/>
        </w:trPr>
        <w:tc>
          <w:tcPr>
            <w:tcW w:w="44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8B3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寄宿生</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24C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N&lt;300</w:t>
            </w:r>
          </w:p>
        </w:tc>
        <w:tc>
          <w:tcPr>
            <w:tcW w:w="7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76B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≥2</w:t>
            </w:r>
          </w:p>
        </w:tc>
      </w:tr>
      <w:tr w14:paraId="07EE7462">
        <w:tblPrEx>
          <w:tblCellMar>
            <w:top w:w="0" w:type="dxa"/>
            <w:left w:w="108" w:type="dxa"/>
            <w:bottom w:w="0" w:type="dxa"/>
            <w:right w:w="108" w:type="dxa"/>
          </w:tblCellMar>
        </w:tblPrEx>
        <w:trPr>
          <w:trHeight w:val="427" w:hRule="atLeast"/>
        </w:trPr>
        <w:tc>
          <w:tcPr>
            <w:tcW w:w="44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74D6">
            <w:pPr>
              <w:spacing w:line="360" w:lineRule="auto"/>
              <w:jc w:val="center"/>
              <w:rPr>
                <w:rFonts w:ascii="仿宋_GB2312" w:hAnsi="宋体" w:eastAsia="仿宋_GB2312" w:cs="宋体"/>
                <w:sz w:val="28"/>
                <w:szCs w:val="28"/>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42B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N≥ 300</w:t>
            </w:r>
          </w:p>
        </w:tc>
        <w:tc>
          <w:tcPr>
            <w:tcW w:w="7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FEE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≥3b</w:t>
            </w:r>
          </w:p>
        </w:tc>
      </w:tr>
      <w:tr w14:paraId="3CAC9134">
        <w:tblPrEx>
          <w:tblCellMar>
            <w:top w:w="0" w:type="dxa"/>
            <w:left w:w="108" w:type="dxa"/>
            <w:bottom w:w="0" w:type="dxa"/>
            <w:right w:w="108" w:type="dxa"/>
          </w:tblCellMar>
        </w:tblPrEx>
        <w:trPr>
          <w:trHeight w:val="842" w:hRule="atLeast"/>
        </w:trPr>
        <w:tc>
          <w:tcPr>
            <w:tcW w:w="15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3E4AD">
            <w:pPr>
              <w:widowControl/>
              <w:spacing w:line="360" w:lineRule="auto"/>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 xml:space="preserve">  根据学校非寄宿生人数和寄宿生人数分别计算应配备保安员数量，两者之和为学校至少配备的保安员人数。</w:t>
            </w:r>
          </w:p>
        </w:tc>
      </w:tr>
      <w:tr w14:paraId="62542DF6">
        <w:tblPrEx>
          <w:tblCellMar>
            <w:top w:w="0" w:type="dxa"/>
            <w:left w:w="108" w:type="dxa"/>
            <w:bottom w:w="0" w:type="dxa"/>
            <w:right w:w="108" w:type="dxa"/>
          </w:tblCellMar>
        </w:tblPrEx>
        <w:trPr>
          <w:trHeight w:val="877" w:hRule="atLeast"/>
        </w:trPr>
        <w:tc>
          <w:tcPr>
            <w:tcW w:w="15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7E16E">
            <w:pPr>
              <w:widowControl/>
              <w:spacing w:line="360" w:lineRule="auto"/>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a  人数1000至少3名，后面每增加500人至少增配1人。</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b  人数300至少3名，后面每增加300人至少增配1人。</w:t>
            </w:r>
          </w:p>
        </w:tc>
      </w:tr>
    </w:tbl>
    <w:p w14:paraId="1F775D7E">
      <w:pPr>
        <w:pStyle w:val="9"/>
        <w:spacing w:after="220" w:line="360" w:lineRule="auto"/>
        <w:ind w:firstLine="0"/>
        <w:rPr>
          <w:rFonts w:ascii="仿宋_GB2312" w:eastAsia="仿宋_GB2312"/>
          <w:sz w:val="28"/>
          <w:szCs w:val="28"/>
        </w:rPr>
      </w:pPr>
      <w:r>
        <w:rPr>
          <w:rFonts w:hint="eastAsia" w:ascii="仿宋_GB2312" w:eastAsia="仿宋_GB2312"/>
          <w:sz w:val="28"/>
          <w:szCs w:val="28"/>
          <w:lang w:val="en-US" w:eastAsia="zh-CN" w:bidi="en-US"/>
        </w:rPr>
        <w:t>6.3</w:t>
      </w:r>
      <w:r>
        <w:rPr>
          <w:rFonts w:hint="eastAsia" w:ascii="仿宋_GB2312" w:eastAsia="仿宋_GB2312"/>
          <w:sz w:val="28"/>
          <w:szCs w:val="28"/>
        </w:rPr>
        <w:t>保安员应配备对讲机、防暴头盔、橡胶棒、钢义、防护盾牌、防刺背心、防割手套、强光手电等护卫器 械</w:t>
      </w:r>
      <w:r>
        <w:rPr>
          <w:rFonts w:hint="eastAsia" w:ascii="仿宋_GB2312" w:eastAsia="仿宋_GB2312"/>
          <w:sz w:val="28"/>
          <w:szCs w:val="28"/>
          <w:lang w:val="en-US" w:eastAsia="zh-CN" w:bidi="zh-CN"/>
        </w:rPr>
        <w:t>,</w:t>
      </w:r>
      <w:r>
        <w:rPr>
          <w:rFonts w:hint="eastAsia" w:ascii="仿宋_GB2312" w:eastAsia="仿宋_GB2312"/>
          <w:sz w:val="28"/>
          <w:szCs w:val="28"/>
          <w:lang w:val="zh-CN" w:eastAsia="zh-CN" w:bidi="zh-CN"/>
        </w:rPr>
        <w:t>可</w:t>
      </w:r>
      <w:r>
        <w:rPr>
          <w:rFonts w:hint="eastAsia" w:ascii="仿宋_GB2312" w:eastAsia="仿宋_GB2312"/>
          <w:sz w:val="28"/>
          <w:szCs w:val="28"/>
        </w:rPr>
        <w:t>根据需要配备催泪喷射器，并建立使用保管制度。</w:t>
      </w:r>
    </w:p>
    <w:p w14:paraId="0EB7CB72">
      <w:pPr>
        <w:pStyle w:val="9"/>
        <w:spacing w:line="360" w:lineRule="auto"/>
        <w:ind w:firstLine="0"/>
        <w:rPr>
          <w:rFonts w:ascii="仿宋_GB2312" w:eastAsia="仿宋_GB2312"/>
          <w:sz w:val="28"/>
          <w:szCs w:val="28"/>
          <w:lang w:val="en-US" w:eastAsia="zh-CN" w:bidi="en-US"/>
        </w:rPr>
        <w:sectPr>
          <w:type w:val="continuous"/>
          <w:pgSz w:w="16838" w:h="11906" w:orient="landscape"/>
          <w:pgMar w:top="1780" w:right="454" w:bottom="1712" w:left="318" w:header="0" w:footer="6" w:gutter="0"/>
          <w:cols w:space="720" w:num="1"/>
          <w:docGrid w:linePitch="360" w:charSpace="0"/>
        </w:sectPr>
      </w:pPr>
    </w:p>
    <w:p w14:paraId="567CD12D">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bidi="en-US"/>
        </w:rPr>
        <w:t>6.4</w:t>
      </w:r>
      <w:r>
        <w:rPr>
          <w:rFonts w:hint="eastAsia" w:ascii="仿宋_GB2312" w:eastAsia="仿宋_GB2312"/>
          <w:sz w:val="28"/>
          <w:szCs w:val="28"/>
        </w:rPr>
        <w:t>安全保卫人员应培训上岗</w:t>
      </w:r>
      <w:r>
        <w:rPr>
          <w:rFonts w:hint="eastAsia" w:ascii="仿宋_GB2312" w:eastAsia="仿宋_GB2312"/>
          <w:sz w:val="28"/>
          <w:szCs w:val="28"/>
          <w:lang w:val="zh-CN" w:eastAsia="zh-CN" w:bidi="zh-CN"/>
        </w:rPr>
        <w:t>,掌握</w:t>
      </w:r>
      <w:r>
        <w:rPr>
          <w:rFonts w:hint="eastAsia" w:ascii="仿宋_GB2312" w:eastAsia="仿宋_GB2312"/>
          <w:sz w:val="28"/>
          <w:szCs w:val="28"/>
        </w:rPr>
        <w:t>学校安全管理、治安保</w:t>
      </w:r>
      <w:r>
        <w:rPr>
          <w:rFonts w:hint="eastAsia" w:ascii="仿宋_GB2312" w:eastAsia="仿宋_GB2312"/>
          <w:sz w:val="28"/>
          <w:szCs w:val="28"/>
          <w:lang w:eastAsia="zh-CN"/>
        </w:rPr>
        <w:t>卫</w:t>
      </w:r>
      <w:r>
        <w:rPr>
          <w:rFonts w:hint="eastAsia" w:ascii="仿宋_GB2312" w:eastAsia="仿宋_GB2312"/>
          <w:sz w:val="28"/>
          <w:szCs w:val="28"/>
        </w:rPr>
        <w:t>的基本技能。</w:t>
      </w:r>
    </w:p>
    <w:p w14:paraId="7CCE37CA">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bidi="en-US"/>
        </w:rPr>
        <w:t>6.5</w:t>
      </w:r>
      <w:r>
        <w:rPr>
          <w:rFonts w:hint="eastAsia" w:ascii="仿宋_GB2312" w:eastAsia="仿宋_GB2312"/>
          <w:sz w:val="28"/>
          <w:szCs w:val="28"/>
        </w:rPr>
        <w:t>安全保卫人员应对校内重点部位和区域进行每日不少于5次的巡</w:t>
      </w:r>
      <w:r>
        <w:rPr>
          <w:rFonts w:hint="eastAsia" w:ascii="微软雅黑" w:hAnsi="微软雅黑" w:eastAsia="微软雅黑" w:cs="微软雅黑"/>
          <w:sz w:val="28"/>
          <w:szCs w:val="28"/>
        </w:rPr>
        <w:t>査</w:t>
      </w:r>
      <w:r>
        <w:rPr>
          <w:rFonts w:hint="eastAsia" w:ascii="仿宋_GB2312" w:hAnsi="仿宋_GB2312" w:eastAsia="仿宋_GB2312" w:cs="仿宋_GB2312"/>
          <w:sz w:val="28"/>
          <w:szCs w:val="28"/>
        </w:rPr>
        <w:t>并进行</w:t>
      </w:r>
      <w:r>
        <w:rPr>
          <w:rFonts w:hint="eastAsia" w:ascii="仿宋_GB2312" w:eastAsia="仿宋_GB2312"/>
          <w:sz w:val="28"/>
          <w:szCs w:val="28"/>
          <w:lang w:val="zh-CN" w:eastAsia="zh-CN" w:bidi="zh-CN"/>
        </w:rPr>
        <w:t>记录。</w:t>
      </w:r>
    </w:p>
    <w:p w14:paraId="495C4177">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bidi="en-US"/>
        </w:rPr>
        <w:t>6.6</w:t>
      </w:r>
      <w:r>
        <w:rPr>
          <w:rFonts w:hint="eastAsia" w:ascii="仿宋_GB2312" w:eastAsia="仿宋_GB2312"/>
          <w:sz w:val="28"/>
          <w:szCs w:val="28"/>
        </w:rPr>
        <w:t xml:space="preserve">学校门卫室（传达室）24 </w:t>
      </w:r>
      <w:r>
        <w:rPr>
          <w:rFonts w:hint="eastAsia" w:ascii="仿宋_GB2312" w:eastAsia="仿宋_GB2312"/>
          <w:sz w:val="28"/>
          <w:szCs w:val="28"/>
          <w:lang w:val="en-US" w:eastAsia="zh-CN" w:bidi="en-US"/>
        </w:rPr>
        <w:t>h</w:t>
      </w:r>
      <w:r>
        <w:rPr>
          <w:rFonts w:hint="eastAsia" w:ascii="仿宋_GB2312" w:eastAsia="仿宋_GB2312"/>
          <w:sz w:val="28"/>
          <w:szCs w:val="28"/>
        </w:rPr>
        <w:t>应有人值守，并对外来人员、车辆进行核查和信息登记。</w:t>
      </w:r>
    </w:p>
    <w:p w14:paraId="21330D38">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bidi="en-US"/>
        </w:rPr>
        <w:t>6.7</w:t>
      </w:r>
      <w:r>
        <w:rPr>
          <w:rFonts w:hint="eastAsia" w:ascii="仿宋_GB2312" w:eastAsia="仿宋_GB2312"/>
          <w:sz w:val="28"/>
          <w:szCs w:val="28"/>
        </w:rPr>
        <w:t>学校出入口开启时应有人值守，学校主要出入口开启时应有保安员值守，并对外来人员、车辆进行核</w:t>
      </w:r>
      <w:r>
        <w:rPr>
          <w:rFonts w:hint="eastAsia" w:ascii="微软雅黑" w:hAnsi="微软雅黑" w:eastAsia="微软雅黑" w:cs="微软雅黑"/>
          <w:sz w:val="28"/>
          <w:szCs w:val="28"/>
        </w:rPr>
        <w:t>査</w:t>
      </w:r>
      <w:r>
        <w:rPr>
          <w:rFonts w:hint="eastAsia" w:ascii="仿宋_GB2312" w:hAnsi="仿宋_GB2312" w:eastAsia="仿宋_GB2312" w:cs="仿宋_GB2312"/>
          <w:sz w:val="28"/>
          <w:szCs w:val="28"/>
        </w:rPr>
        <w:t>和信息登记。</w:t>
      </w:r>
    </w:p>
    <w:p w14:paraId="51186654">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bidi="en-US"/>
        </w:rPr>
        <w:t>6.8</w:t>
      </w:r>
      <w:r>
        <w:rPr>
          <w:rFonts w:hint="eastAsia" w:ascii="仿宋_GB2312" w:eastAsia="仿宋_GB2312"/>
          <w:sz w:val="28"/>
          <w:szCs w:val="28"/>
        </w:rPr>
        <w:t>学校应重点加强学生上下学时间段的安全保卫措施，在学校大门外学生聚集区域宜配备相应数量的安全保卫人员以及教职员工或志愿者值守。</w:t>
      </w:r>
    </w:p>
    <w:p w14:paraId="6FFFDC82">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bidi="en-US"/>
        </w:rPr>
        <w:t>6.9</w:t>
      </w:r>
      <w:r>
        <w:rPr>
          <w:rFonts w:hint="eastAsia" w:ascii="仿宋_GB2312" w:eastAsia="仿宋_GB2312"/>
          <w:sz w:val="28"/>
          <w:szCs w:val="28"/>
        </w:rPr>
        <w:t>学校及其上级主管单位等应定期开展学校安全工作</w:t>
      </w:r>
      <w:r>
        <w:rPr>
          <w:rFonts w:hint="eastAsia" w:ascii="仿宋_GB2312" w:eastAsia="仿宋_GB2312"/>
          <w:sz w:val="28"/>
          <w:szCs w:val="28"/>
          <w:lang w:eastAsia="zh-CN"/>
        </w:rPr>
        <w:t>检查</w:t>
      </w:r>
      <w:r>
        <w:rPr>
          <w:rFonts w:hint="eastAsia" w:ascii="仿宋_GB2312" w:hAnsi="仿宋_GB2312" w:eastAsia="仿宋_GB2312" w:cs="仿宋_GB2312"/>
          <w:sz w:val="28"/>
          <w:szCs w:val="28"/>
        </w:rPr>
        <w:t>和专项督</w:t>
      </w:r>
      <w:r>
        <w:rPr>
          <w:rFonts w:hint="eastAsia" w:ascii="微软雅黑" w:hAnsi="微软雅黑" w:eastAsia="微软雅黑" w:cs="微软雅黑"/>
          <w:sz w:val="28"/>
          <w:szCs w:val="28"/>
        </w:rPr>
        <w:t>査</w:t>
      </w:r>
      <w:r>
        <w:rPr>
          <w:rFonts w:hint="eastAsia" w:ascii="仿宋_GB2312" w:hAnsi="仿宋_GB2312" w:eastAsia="仿宋_GB2312" w:cs="仿宋_GB2312"/>
          <w:sz w:val="28"/>
          <w:szCs w:val="28"/>
        </w:rPr>
        <w:t>。</w:t>
      </w:r>
    </w:p>
    <w:p w14:paraId="7FB72CBA">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bidi="en-US"/>
        </w:rPr>
        <w:t>6.10</w:t>
      </w:r>
      <w:r>
        <w:rPr>
          <w:rFonts w:hint="eastAsia" w:ascii="仿宋_GB2312" w:eastAsia="仿宋_GB2312"/>
          <w:sz w:val="28"/>
          <w:szCs w:val="28"/>
        </w:rPr>
        <w:t>寄宿制学校应配备宿舍管理员</w:t>
      </w:r>
      <w:r>
        <w:rPr>
          <w:rFonts w:hint="eastAsia" w:ascii="仿宋_GB2312" w:eastAsia="仿宋_GB2312"/>
          <w:sz w:val="28"/>
          <w:szCs w:val="28"/>
          <w:lang w:val="zh-CN" w:eastAsia="zh-CN" w:bidi="zh-CN"/>
        </w:rPr>
        <w:t>.并对</w:t>
      </w:r>
      <w:r>
        <w:rPr>
          <w:rFonts w:hint="eastAsia" w:ascii="仿宋_GB2312" w:eastAsia="仿宋_GB2312"/>
          <w:sz w:val="28"/>
          <w:szCs w:val="28"/>
        </w:rPr>
        <w:t>宿舍开展每天不少于2次的夜间巡</w:t>
      </w:r>
      <w:r>
        <w:rPr>
          <w:rFonts w:hint="eastAsia" w:ascii="微软雅黑" w:hAnsi="微软雅黑" w:eastAsia="微软雅黑" w:cs="微软雅黑"/>
          <w:sz w:val="28"/>
          <w:szCs w:val="28"/>
        </w:rPr>
        <w:t>査</w:t>
      </w:r>
      <w:r>
        <w:rPr>
          <w:rFonts w:hint="eastAsia" w:ascii="仿宋_GB2312" w:hAnsi="仿宋_GB2312" w:eastAsia="仿宋_GB2312" w:cs="仿宋_GB2312"/>
          <w:sz w:val="28"/>
          <w:szCs w:val="28"/>
        </w:rPr>
        <w:t>并</w:t>
      </w:r>
      <w:r>
        <w:rPr>
          <w:rFonts w:hint="eastAsia" w:ascii="仿宋_GB2312" w:eastAsia="仿宋_GB2312"/>
          <w:sz w:val="28"/>
          <w:szCs w:val="28"/>
          <w:lang w:eastAsia="zh-CN"/>
        </w:rPr>
        <w:t>记录</w:t>
      </w:r>
      <w:r>
        <w:rPr>
          <w:rFonts w:hint="eastAsia" w:ascii="仿宋_GB2312" w:eastAsia="仿宋_GB2312"/>
          <w:sz w:val="28"/>
          <w:szCs w:val="28"/>
        </w:rPr>
        <w:t>。</w:t>
      </w:r>
    </w:p>
    <w:p w14:paraId="50EDD0C4">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bidi="en-US"/>
        </w:rPr>
        <w:t>6.11</w:t>
      </w:r>
      <w:r>
        <w:rPr>
          <w:rFonts w:hint="eastAsia" w:ascii="仿宋_GB2312" w:eastAsia="仿宋_GB2312"/>
          <w:sz w:val="28"/>
          <w:szCs w:val="28"/>
        </w:rPr>
        <w:t>学校宜定期对安全保卫人员和教职员</w:t>
      </w:r>
      <w:r>
        <w:rPr>
          <w:rFonts w:hint="eastAsia" w:ascii="仿宋_GB2312" w:eastAsia="仿宋_GB2312"/>
          <w:sz w:val="28"/>
          <w:szCs w:val="28"/>
          <w:lang w:eastAsia="zh-CN"/>
        </w:rPr>
        <w:t>工</w:t>
      </w:r>
      <w:r>
        <w:rPr>
          <w:rFonts w:hint="eastAsia" w:ascii="仿宋_GB2312" w:eastAsia="仿宋_GB2312"/>
          <w:sz w:val="28"/>
          <w:szCs w:val="28"/>
        </w:rPr>
        <w:t>的工作、生活状况进行了解、访谈并记录</w:t>
      </w:r>
      <w:r>
        <w:rPr>
          <w:rFonts w:hint="eastAsia" w:ascii="仿宋_GB2312" w:eastAsia="仿宋_GB2312"/>
          <w:sz w:val="28"/>
          <w:szCs w:val="28"/>
          <w:lang w:eastAsia="zh-CN"/>
        </w:rPr>
        <w:t>。</w:t>
      </w:r>
      <w:r>
        <w:rPr>
          <w:rFonts w:hint="eastAsia" w:ascii="仿宋_GB2312" w:eastAsia="仿宋_GB2312"/>
          <w:sz w:val="28"/>
          <w:szCs w:val="28"/>
        </w:rPr>
        <w:t>对异常情况采取相应措施。</w:t>
      </w:r>
    </w:p>
    <w:p w14:paraId="2DA6393E">
      <w:pPr>
        <w:pStyle w:val="9"/>
        <w:spacing w:after="1060" w:line="360" w:lineRule="auto"/>
        <w:ind w:firstLine="0"/>
        <w:jc w:val="both"/>
        <w:rPr>
          <w:rFonts w:ascii="仿宋_GB2312" w:eastAsia="仿宋_GB2312"/>
          <w:sz w:val="28"/>
          <w:szCs w:val="28"/>
        </w:rPr>
      </w:pPr>
      <w:r>
        <w:rPr>
          <w:rFonts w:hint="eastAsia" w:ascii="仿宋_GB2312" w:eastAsia="仿宋_GB2312"/>
          <w:sz w:val="28"/>
          <w:szCs w:val="28"/>
          <w:lang w:val="en-US" w:eastAsia="zh-CN" w:bidi="en-US"/>
        </w:rPr>
        <w:t>6.12</w:t>
      </w:r>
      <w:r>
        <w:rPr>
          <w:rFonts w:hint="eastAsia" w:ascii="仿宋_GB2312" w:eastAsia="仿宋_GB2312"/>
          <w:sz w:val="28"/>
          <w:szCs w:val="28"/>
        </w:rPr>
        <w:t>非常态防范期间，学校应对进出校园的所有人员、车辆进行核</w:t>
      </w:r>
      <w:r>
        <w:rPr>
          <w:rFonts w:hint="eastAsia" w:ascii="微软雅黑" w:hAnsi="微软雅黑" w:eastAsia="微软雅黑" w:cs="微软雅黑"/>
          <w:sz w:val="28"/>
          <w:szCs w:val="28"/>
        </w:rPr>
        <w:t>査</w:t>
      </w:r>
      <w:r>
        <w:rPr>
          <w:rFonts w:hint="eastAsia" w:ascii="仿宋_GB2312" w:hAnsi="仿宋_GB2312" w:eastAsia="仿宋_GB2312" w:cs="仿宋_GB2312"/>
          <w:sz w:val="28"/>
          <w:szCs w:val="28"/>
        </w:rPr>
        <w:t>和信息登记</w:t>
      </w:r>
      <w:r>
        <w:rPr>
          <w:rFonts w:hint="eastAsia" w:ascii="仿宋_GB2312" w:eastAsia="仿宋_GB2312"/>
          <w:sz w:val="28"/>
          <w:szCs w:val="28"/>
          <w:lang w:val="zh-CN" w:eastAsia="zh-CN" w:bidi="zh-CN"/>
        </w:rPr>
        <w:t>。宜限</w:t>
      </w:r>
      <w:r>
        <w:rPr>
          <w:rFonts w:hint="eastAsia" w:ascii="仿宋_GB2312" w:eastAsia="仿宋_GB2312"/>
          <w:sz w:val="28"/>
          <w:szCs w:val="28"/>
        </w:rPr>
        <w:t>制人员、车辆进出，增配应急处置队伍。</w:t>
      </w:r>
    </w:p>
    <w:p w14:paraId="2FAFB998">
      <w:pPr>
        <w:pStyle w:val="9"/>
        <w:spacing w:line="360" w:lineRule="auto"/>
        <w:ind w:firstLine="0"/>
        <w:rPr>
          <w:rFonts w:ascii="仿宋_GB2312" w:eastAsia="仿宋_GB2312"/>
          <w:b/>
          <w:bCs/>
          <w:sz w:val="28"/>
          <w:szCs w:val="28"/>
          <w:lang w:val="en-US" w:eastAsia="zh-CN"/>
        </w:rPr>
      </w:pPr>
      <w:r>
        <w:rPr>
          <w:rFonts w:hint="eastAsia" w:ascii="仿宋_GB2312" w:eastAsia="仿宋_GB2312"/>
          <w:b/>
          <w:bCs/>
          <w:sz w:val="28"/>
          <w:szCs w:val="28"/>
          <w:lang w:val="en-US" w:eastAsia="zh-CN"/>
        </w:rPr>
        <w:t>7 实体防范要求</w:t>
      </w:r>
    </w:p>
    <w:p w14:paraId="58F0D801">
      <w:pPr>
        <w:pStyle w:val="9"/>
        <w:spacing w:line="360" w:lineRule="auto"/>
        <w:ind w:firstLine="0"/>
        <w:rPr>
          <w:rFonts w:ascii="仿宋_GB2312" w:eastAsia="仿宋_GB2312"/>
          <w:sz w:val="28"/>
          <w:szCs w:val="28"/>
        </w:rPr>
      </w:pPr>
      <w:r>
        <w:rPr>
          <w:rFonts w:hint="eastAsia" w:ascii="仿宋_GB2312" w:eastAsia="仿宋_GB2312"/>
          <w:sz w:val="28"/>
          <w:szCs w:val="28"/>
          <w:lang w:val="en-US" w:eastAsia="zh-CN"/>
        </w:rPr>
        <w:t xml:space="preserve">7.1 </w:t>
      </w:r>
      <w:r>
        <w:rPr>
          <w:rFonts w:hint="eastAsia" w:ascii="仿宋_GB2312" w:eastAsia="仿宋_GB2312"/>
          <w:sz w:val="28"/>
          <w:szCs w:val="28"/>
        </w:rPr>
        <w:t>学校大门外应设置拒马、隔离墩和/或升降柱等硬质防冲撞设施，对上下学期间学生聚集区域进行防护隔离。</w:t>
      </w:r>
    </w:p>
    <w:p w14:paraId="7365BA15">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 xml:space="preserve">7.2 </w:t>
      </w:r>
      <w:r>
        <w:rPr>
          <w:rFonts w:hint="eastAsia" w:ascii="仿宋_GB2312" w:eastAsia="仿宋_GB2312"/>
          <w:sz w:val="28"/>
          <w:szCs w:val="28"/>
        </w:rPr>
        <w:t>学校周界应设置围墙、金属栅栏等实体防护屏障，并采取防攀爬措施。实体防护屏障的外侧整体高度（含滚刺网等</w:t>
      </w:r>
      <w:r>
        <w:rPr>
          <w:rFonts w:hint="eastAsia" w:ascii="仿宋_GB2312" w:eastAsia="仿宋_GB2312"/>
          <w:sz w:val="28"/>
          <w:szCs w:val="28"/>
          <w:lang w:eastAsia="zh-CN"/>
        </w:rPr>
        <w:t>防攀爬设施）应不少于</w:t>
      </w:r>
      <w:r>
        <w:rPr>
          <w:rFonts w:hint="eastAsia" w:ascii="仿宋_GB2312" w:eastAsia="仿宋_GB2312"/>
          <w:sz w:val="28"/>
          <w:szCs w:val="28"/>
          <w:lang w:val="en-US" w:eastAsia="zh-CN"/>
        </w:rPr>
        <w:t>2m。</w:t>
      </w:r>
    </w:p>
    <w:p w14:paraId="7D7D679B">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7.3 学校人行出入□和机动车出入口宜分开设置。</w:t>
      </w:r>
    </w:p>
    <w:p w14:paraId="146FFD77">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7.4 门卫室（传达室）与外界相通的窗户，应安装金属防护窗。</w:t>
      </w:r>
    </w:p>
    <w:p w14:paraId="68FA50DB">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7.5 校园内机动车的行驶道路和/或停放区域，宜与学生活动区域物理隔离。</w:t>
      </w:r>
    </w:p>
    <w:p w14:paraId="7FFA7D4D">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 xml:space="preserve">7.6 贵重物品存放处、保密资料存放处、安防监控室和网络机房，应安装金属防护窗和防盗安全门。 </w:t>
      </w:r>
    </w:p>
    <w:p w14:paraId="7B1B3B85">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7.7 水电气热等设备间应设置实体防护设施。</w:t>
      </w:r>
    </w:p>
    <w:p w14:paraId="6DFFBCBF">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7.8 非常态防范期间，应加强对重点部位和区域的物防设施检查，消除安全隐患，宜加强学校出入口的实体防范措施。</w:t>
      </w:r>
    </w:p>
    <w:p w14:paraId="34F4C2AA">
      <w:pPr>
        <w:pStyle w:val="9"/>
        <w:spacing w:line="360" w:lineRule="auto"/>
        <w:ind w:firstLine="0"/>
        <w:rPr>
          <w:rFonts w:ascii="仿宋_GB2312" w:eastAsia="仿宋_GB2312"/>
          <w:sz w:val="28"/>
          <w:szCs w:val="28"/>
          <w:lang w:val="en-US" w:eastAsia="zh-CN"/>
        </w:rPr>
      </w:pPr>
    </w:p>
    <w:p w14:paraId="0DF49519">
      <w:pPr>
        <w:pStyle w:val="9"/>
        <w:spacing w:line="360" w:lineRule="auto"/>
        <w:ind w:firstLine="0"/>
        <w:rPr>
          <w:rFonts w:ascii="仿宋_GB2312" w:eastAsia="仿宋_GB2312"/>
          <w:b/>
          <w:bCs/>
          <w:sz w:val="28"/>
          <w:szCs w:val="28"/>
          <w:lang w:val="en-US" w:eastAsia="zh-CN"/>
        </w:rPr>
      </w:pPr>
      <w:r>
        <w:rPr>
          <w:rFonts w:hint="eastAsia" w:ascii="仿宋_GB2312" w:eastAsia="仿宋_GB2312"/>
          <w:b/>
          <w:bCs/>
          <w:sz w:val="28"/>
          <w:szCs w:val="28"/>
          <w:lang w:val="en-US" w:eastAsia="zh-CN"/>
        </w:rPr>
        <w:t>8 电子防范要求</w:t>
      </w:r>
    </w:p>
    <w:p w14:paraId="416CEA19">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8.1 学校大门外应设置视频监控装置，实时显示及回放图像应清晰显示观察区域内人员和车辆活动情况。</w:t>
      </w:r>
    </w:p>
    <w:p w14:paraId="6CB7557E">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8.2 学校周界宜设置入侵探测装置和视频监控装置。探测范围应对周界实现有效覆盖，不应有盲区; 实时显示及</w:t>
      </w:r>
      <w:r>
        <w:rPr>
          <w:rFonts w:hint="eastAsia" w:ascii="微软雅黑" w:hAnsi="微软雅黑" w:eastAsia="微软雅黑" w:cs="微软雅黑"/>
          <w:sz w:val="28"/>
          <w:szCs w:val="28"/>
          <w:lang w:val="en-US" w:eastAsia="zh-CN"/>
        </w:rPr>
        <w:t>冋</w:t>
      </w:r>
      <w:r>
        <w:rPr>
          <w:rFonts w:hint="eastAsia" w:ascii="仿宋_GB2312" w:hAnsi="仿宋_GB2312" w:eastAsia="仿宋_GB2312" w:cs="仿宋_GB2312"/>
          <w:sz w:val="28"/>
          <w:szCs w:val="28"/>
          <w:lang w:val="en-US" w:eastAsia="zh-CN"/>
        </w:rPr>
        <w:t>放图像应清晰显示周界区域人员活动情况。</w:t>
      </w:r>
    </w:p>
    <w:p w14:paraId="1A80F8AF">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8.3 学校出入口应设置视频监控装置，实时显示及回放图像应清楚辨别进出人员体貌特征和进出车辆车型及车牌号。宜设置出入口控制通道装置，装置应能对学生、教职员工、访客等人员进行身份识别。 可根据需要配备手持金属探测器、金属探测门。</w:t>
      </w:r>
    </w:p>
    <w:p w14:paraId="5278372B">
      <w:pPr>
        <w:pStyle w:val="9"/>
        <w:spacing w:line="360" w:lineRule="auto"/>
        <w:ind w:firstLine="0"/>
        <w:rPr>
          <w:rFonts w:ascii="仿宋_GB2312" w:eastAsia="仿宋_GB2312"/>
          <w:sz w:val="28"/>
          <w:szCs w:val="28"/>
          <w:lang w:val="zh-CN" w:eastAsia="zh-CN" w:bidi="zh-CN"/>
        </w:rPr>
      </w:pPr>
      <w:r>
        <w:rPr>
          <w:rFonts w:hint="eastAsia" w:ascii="仿宋_GB2312" w:eastAsia="仿宋_GB2312"/>
          <w:sz w:val="28"/>
          <w:szCs w:val="28"/>
          <w:lang w:val="en-US" w:eastAsia="zh-CN"/>
        </w:rPr>
        <w:t xml:space="preserve">8.4 </w:t>
      </w:r>
      <w:r>
        <w:rPr>
          <w:rFonts w:hint="eastAsia" w:ascii="仿宋_GB2312" w:eastAsia="仿宋_GB2312"/>
          <w:sz w:val="28"/>
          <w:szCs w:val="28"/>
        </w:rPr>
        <w:t>门卫室（传达室）应设置-键报警置和视频监控装置。一键报警装置应与属地公安机关联网</w:t>
      </w:r>
      <w:r>
        <w:rPr>
          <w:rFonts w:hint="eastAsia" w:ascii="仿宋_GB2312" w:eastAsia="仿宋_GB2312"/>
          <w:sz w:val="28"/>
          <w:szCs w:val="28"/>
          <w:lang w:val="zh-CN" w:eastAsia="zh-CN" w:bidi="zh-CN"/>
        </w:rPr>
        <w:t>,宜</w:t>
      </w:r>
      <w:r>
        <w:rPr>
          <w:rFonts w:hint="eastAsia" w:ascii="仿宋_GB2312" w:eastAsia="仿宋_GB2312"/>
          <w:sz w:val="28"/>
          <w:szCs w:val="28"/>
        </w:rPr>
        <w:t>与上级主管单位联</w:t>
      </w:r>
      <w:r>
        <w:rPr>
          <w:rFonts w:hint="eastAsia" w:ascii="仿宋_GB2312" w:eastAsia="仿宋_GB2312"/>
          <w:sz w:val="28"/>
          <w:szCs w:val="28"/>
          <w:lang w:eastAsia="zh-CN"/>
        </w:rPr>
        <w:t>网。</w:t>
      </w:r>
      <w:r>
        <w:rPr>
          <w:rFonts w:hint="eastAsia" w:ascii="仿宋_GB2312" w:eastAsia="仿宋_GB2312"/>
          <w:sz w:val="28"/>
          <w:szCs w:val="28"/>
          <w:lang w:val="zh-CN" w:eastAsia="zh-CN" w:bidi="zh-CN"/>
        </w:rPr>
        <w:t>报警</w:t>
      </w:r>
      <w:r>
        <w:rPr>
          <w:rFonts w:hint="eastAsia" w:ascii="仿宋_GB2312" w:eastAsia="仿宋_GB2312"/>
          <w:sz w:val="28"/>
          <w:szCs w:val="28"/>
        </w:rPr>
        <w:t>的位置应能在属地公安机关、上级主管</w:t>
      </w:r>
      <w:r>
        <w:rPr>
          <w:rFonts w:hint="eastAsia" w:ascii="微软雅黑" w:hAnsi="微软雅黑" w:eastAsia="微软雅黑" w:cs="微软雅黑"/>
          <w:sz w:val="28"/>
          <w:szCs w:val="28"/>
        </w:rPr>
        <w:t>単</w:t>
      </w:r>
      <w:r>
        <w:rPr>
          <w:rFonts w:hint="eastAsia" w:ascii="仿宋_GB2312" w:hAnsi="仿宋_GB2312" w:eastAsia="仿宋_GB2312" w:cs="仿宋_GB2312"/>
          <w:sz w:val="28"/>
          <w:szCs w:val="28"/>
        </w:rPr>
        <w:t>位及时、准确指示</w:t>
      </w:r>
      <w:r>
        <w:rPr>
          <w:rFonts w:hint="eastAsia" w:ascii="仿宋_GB2312" w:eastAsia="仿宋_GB2312"/>
          <w:sz w:val="28"/>
          <w:szCs w:val="28"/>
          <w:lang w:val="zh-CN" w:eastAsia="zh-CN" w:bidi="zh-CN"/>
        </w:rPr>
        <w:t>。每月至少测试一 次；实时显示及回放图像应清晰显示人员活动情况。</w:t>
      </w:r>
    </w:p>
    <w:p w14:paraId="37A728B5">
      <w:pPr>
        <w:pStyle w:val="9"/>
        <w:spacing w:line="360" w:lineRule="auto"/>
        <w:ind w:firstLine="0"/>
        <w:rPr>
          <w:rFonts w:ascii="仿宋_GB2312" w:eastAsia="仿宋_GB2312"/>
          <w:sz w:val="28"/>
          <w:szCs w:val="28"/>
          <w:lang w:val="en-US" w:eastAsia="zh-CN" w:bidi="zh-CN"/>
        </w:rPr>
      </w:pPr>
      <w:r>
        <w:rPr>
          <w:rFonts w:hint="eastAsia" w:ascii="仿宋_GB2312" w:eastAsia="仿宋_GB2312"/>
          <w:sz w:val="28"/>
          <w:szCs w:val="28"/>
          <w:lang w:val="en-US" w:eastAsia="zh-CN" w:bidi="zh-CN"/>
        </w:rPr>
        <w:t>8.5 室外人员集中活动区域应设置视频监控装置,实时显示及</w:t>
      </w:r>
      <w:r>
        <w:rPr>
          <w:rFonts w:hint="eastAsia" w:ascii="微软雅黑" w:hAnsi="微软雅黑" w:eastAsia="微软雅黑" w:cs="微软雅黑"/>
          <w:sz w:val="28"/>
          <w:szCs w:val="28"/>
          <w:lang w:val="en-US" w:eastAsia="zh-CN" w:bidi="zh-CN"/>
        </w:rPr>
        <w:t>冋</w:t>
      </w:r>
      <w:r>
        <w:rPr>
          <w:rFonts w:hint="eastAsia" w:ascii="仿宋_GB2312" w:hAnsi="仿宋_GB2312" w:eastAsia="仿宋_GB2312" w:cs="仿宋_GB2312"/>
          <w:sz w:val="28"/>
          <w:szCs w:val="28"/>
          <w:lang w:val="en-US" w:eastAsia="zh-CN" w:bidi="zh-CN"/>
        </w:rPr>
        <w:t>放图像应清晰显示观察区域内人员活动情况。</w:t>
      </w:r>
    </w:p>
    <w:p w14:paraId="5EE063B6">
      <w:pPr>
        <w:pStyle w:val="9"/>
        <w:spacing w:line="360" w:lineRule="auto"/>
        <w:ind w:firstLine="0"/>
        <w:jc w:val="both"/>
        <w:rPr>
          <w:rFonts w:ascii="仿宋_GB2312" w:eastAsia="仿宋_GB2312"/>
          <w:sz w:val="28"/>
          <w:szCs w:val="28"/>
        </w:rPr>
      </w:pPr>
      <w:r>
        <w:rPr>
          <w:rFonts w:hint="eastAsia" w:ascii="仿宋_GB2312" w:eastAsia="仿宋_GB2312"/>
          <w:sz w:val="28"/>
          <w:szCs w:val="28"/>
          <w:lang w:val="en-US" w:eastAsia="zh-CN" w:bidi="en-US"/>
        </w:rPr>
        <w:t>8.6</w:t>
      </w:r>
      <w:r>
        <w:rPr>
          <w:rFonts w:hint="eastAsia" w:ascii="仿宋_GB2312" w:eastAsia="仿宋_GB2312"/>
          <w:sz w:val="28"/>
          <w:szCs w:val="28"/>
        </w:rPr>
        <w:t>教学区域的学生集中出入通道和出入口等部位应设置视频监控装置，实时显示及回放图像应清楚辨别通行人员体貌特征。</w:t>
      </w:r>
    </w:p>
    <w:p w14:paraId="11352A2F">
      <w:pPr>
        <w:pStyle w:val="9"/>
        <w:spacing w:line="360" w:lineRule="auto"/>
        <w:ind w:firstLine="0"/>
        <w:jc w:val="both"/>
        <w:rPr>
          <w:rFonts w:ascii="仿宋_GB2312" w:eastAsia="仿宋_GB2312"/>
          <w:sz w:val="28"/>
          <w:szCs w:val="28"/>
        </w:rPr>
      </w:pPr>
      <w:r>
        <w:rPr>
          <w:rFonts w:hint="eastAsia" w:ascii="仿宋_GB2312" w:eastAsia="仿宋_GB2312"/>
          <w:sz w:val="28"/>
          <w:szCs w:val="28"/>
          <w:lang w:val="en-US" w:eastAsia="zh-CN" w:bidi="ar-SA"/>
        </w:rPr>
        <mc:AlternateContent>
          <mc:Choice Requires="wps">
            <w:drawing>
              <wp:anchor distT="0" distB="0" distL="0" distR="0" simplePos="0" relativeHeight="251663360" behindDoc="0" locked="0" layoutInCell="1" allowOverlap="1">
                <wp:simplePos x="0" y="0"/>
                <wp:positionH relativeFrom="page">
                  <wp:posOffset>13856335</wp:posOffset>
                </wp:positionH>
                <wp:positionV relativeFrom="paragraph">
                  <wp:posOffset>406400</wp:posOffset>
                </wp:positionV>
                <wp:extent cx="152400" cy="18605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152400" cy="186055"/>
                        </a:xfrm>
                        <a:prstGeom prst="rect">
                          <a:avLst/>
                        </a:prstGeom>
                        <a:noFill/>
                      </wps:spPr>
                      <wps:txbx>
                        <w:txbxContent>
                          <w:p w14:paraId="37A14EB5">
                            <w:pPr>
                              <w:pStyle w:val="33"/>
                              <w:spacing w:line="240" w:lineRule="auto"/>
                              <w:ind w:firstLine="0"/>
                              <w:jc w:val="right"/>
                              <w:rPr>
                                <w:sz w:val="22"/>
                                <w:szCs w:val="22"/>
                              </w:rPr>
                            </w:pPr>
                          </w:p>
                        </w:txbxContent>
                      </wps:txbx>
                      <wps:bodyPr wrap="none" lIns="0" tIns="0" rIns="0" bIns="0">
                        <a:noAutofit/>
                      </wps:bodyPr>
                    </wps:wsp>
                  </a:graphicData>
                </a:graphic>
              </wp:anchor>
            </w:drawing>
          </mc:Choice>
          <mc:Fallback>
            <w:pict>
              <v:shape id="Shape 43" o:spid="_x0000_s1026" o:spt="202" type="#_x0000_t202" style="position:absolute;left:0pt;margin-left:1091.05pt;margin-top:32pt;height:14.65pt;width:12pt;mso-position-horizontal-relative:page;mso-wrap-distance-bottom:0pt;mso-wrap-distance-left:0pt;mso-wrap-distance-right:0pt;mso-wrap-distance-top:0pt;mso-wrap-style:none;z-index:251663360;mso-width-relative:page;mso-height-relative:page;" filled="f" stroked="f" coordsize="21600,21600" o:gfxdata="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a1Lkp2AAA&#10;AAsBAAAPAAAAAAAAAAEAIAAAACIAAABkcnMvZG93bnJldi54bWxQSwECFAAUAAAACACHTuJARhlV&#10;DawBAABxAwAADgAAAAAAAAABACAAAAAnAQAAZHJzL2Uyb0RvYy54bWxQSwUGAAAAAAYABgBZAQAA&#10;RQUAAAAA&#10;">
                <v:fill on="f" focussize="0,0"/>
                <v:stroke on="f"/>
                <v:imagedata o:title=""/>
                <o:lock v:ext="edit" aspectratio="f"/>
                <v:textbox inset="0mm,0mm,0mm,0mm">
                  <w:txbxContent>
                    <w:p w14:paraId="37A14EB5">
                      <w:pPr>
                        <w:pStyle w:val="33"/>
                        <w:spacing w:line="240" w:lineRule="auto"/>
                        <w:ind w:firstLine="0"/>
                        <w:jc w:val="right"/>
                        <w:rPr>
                          <w:sz w:val="22"/>
                          <w:szCs w:val="22"/>
                        </w:rPr>
                      </w:pPr>
                    </w:p>
                  </w:txbxContent>
                </v:textbox>
                <w10:wrap type="square"/>
              </v:shape>
            </w:pict>
          </mc:Fallback>
        </mc:AlternateContent>
      </w:r>
      <w:r>
        <w:rPr>
          <w:rFonts w:hint="eastAsia" w:ascii="仿宋_GB2312" w:eastAsia="仿宋_GB2312"/>
          <w:sz w:val="28"/>
          <w:szCs w:val="28"/>
          <w:lang w:val="en-US" w:eastAsia="zh-CN" w:bidi="en-US"/>
        </w:rPr>
        <w:t>8.7</w:t>
      </w:r>
      <w:r>
        <w:rPr>
          <w:rFonts w:hint="eastAsia" w:ascii="仿宋_GB2312" w:eastAsia="仿宋_GB2312"/>
          <w:sz w:val="28"/>
          <w:szCs w:val="28"/>
        </w:rPr>
        <w:t>学生宿舍楼（区）的出入</w:t>
      </w:r>
      <w:r>
        <w:rPr>
          <w:rFonts w:hint="eastAsia" w:ascii="仿宋_GB2312" w:eastAsia="仿宋_GB2312"/>
          <w:sz w:val="28"/>
          <w:szCs w:val="28"/>
          <w:lang w:val="zh-CN" w:eastAsia="zh-CN" w:bidi="zh-CN"/>
        </w:rPr>
        <w:t>口</w:t>
      </w:r>
      <w:r>
        <w:rPr>
          <w:rFonts w:hint="eastAsia" w:ascii="仿宋_GB2312" w:eastAsia="仿宋_GB2312"/>
          <w:sz w:val="28"/>
          <w:szCs w:val="28"/>
        </w:rPr>
        <w:t>应设置视频监控装置</w:t>
      </w:r>
      <w:r>
        <w:rPr>
          <w:rFonts w:hint="eastAsia" w:ascii="仿宋_GB2312" w:eastAsia="仿宋_GB2312"/>
          <w:sz w:val="28"/>
          <w:szCs w:val="28"/>
          <w:lang w:val="zh-CN" w:eastAsia="zh-CN" w:bidi="zh-CN"/>
        </w:rPr>
        <w:t>。宜设</w:t>
      </w:r>
      <w:r>
        <w:rPr>
          <w:rFonts w:hint="eastAsia" w:ascii="仿宋_GB2312" w:eastAsia="仿宋_GB2312"/>
          <w:sz w:val="28"/>
          <w:szCs w:val="28"/>
        </w:rPr>
        <w:t>置出入</w:t>
      </w:r>
      <w:r>
        <w:rPr>
          <w:rFonts w:hint="eastAsia" w:ascii="仿宋_GB2312" w:eastAsia="仿宋_GB2312"/>
          <w:sz w:val="28"/>
          <w:szCs w:val="28"/>
          <w:lang w:eastAsia="zh-CN"/>
        </w:rPr>
        <w:t>口</w:t>
      </w:r>
      <w:r>
        <w:rPr>
          <w:rFonts w:hint="eastAsia" w:ascii="仿宋_GB2312" w:eastAsia="仿宋_GB2312"/>
          <w:sz w:val="28"/>
          <w:szCs w:val="28"/>
        </w:rPr>
        <w:t>控制装置</w:t>
      </w:r>
      <w:r>
        <w:rPr>
          <w:rFonts w:hint="eastAsia" w:ascii="仿宋_GB2312" w:eastAsia="仿宋_GB2312"/>
          <w:sz w:val="28"/>
          <w:szCs w:val="28"/>
          <w:lang w:val="zh-CN" w:eastAsia="zh-CN" w:bidi="zh-CN"/>
        </w:rPr>
        <w:t>，通</w:t>
      </w:r>
      <w:r>
        <w:rPr>
          <w:rFonts w:hint="eastAsia" w:ascii="仿宋_GB2312" w:eastAsia="仿宋_GB2312"/>
          <w:sz w:val="28"/>
          <w:szCs w:val="28"/>
        </w:rPr>
        <w:t>道宜设置视频监控装置，实时显示及</w:t>
      </w:r>
      <w:r>
        <w:rPr>
          <w:rFonts w:hint="eastAsia" w:ascii="微软雅黑" w:hAnsi="微软雅黑" w:eastAsia="微软雅黑" w:cs="微软雅黑"/>
          <w:sz w:val="28"/>
          <w:szCs w:val="28"/>
        </w:rPr>
        <w:t>冋</w:t>
      </w:r>
      <w:r>
        <w:rPr>
          <w:rFonts w:hint="eastAsia" w:ascii="仿宋_GB2312" w:hAnsi="仿宋_GB2312" w:eastAsia="仿宋_GB2312" w:cs="仿宋_GB2312"/>
          <w:sz w:val="28"/>
          <w:szCs w:val="28"/>
        </w:rPr>
        <w:t>放图像应清楚辨别通行人员体貌特征。</w:t>
      </w:r>
    </w:p>
    <w:p w14:paraId="0D5ED0CA">
      <w:pPr>
        <w:pStyle w:val="9"/>
        <w:spacing w:line="360" w:lineRule="auto"/>
        <w:ind w:firstLine="0"/>
        <w:jc w:val="both"/>
        <w:rPr>
          <w:rFonts w:ascii="仿宋_GB2312" w:eastAsia="仿宋_GB2312"/>
          <w:sz w:val="28"/>
          <w:szCs w:val="28"/>
        </w:rPr>
      </w:pPr>
      <w:r>
        <w:rPr>
          <w:rFonts w:hint="eastAsia" w:ascii="仿宋_GB2312" w:eastAsia="仿宋_GB2312"/>
          <w:sz w:val="28"/>
          <w:szCs w:val="28"/>
          <w:lang w:val="en-US" w:eastAsia="zh-CN" w:bidi="en-US"/>
        </w:rPr>
        <w:t>8.8</w:t>
      </w:r>
      <w:r>
        <w:rPr>
          <w:rFonts w:hint="eastAsia" w:ascii="仿宋_GB2312" w:eastAsia="仿宋_GB2312"/>
          <w:sz w:val="28"/>
          <w:szCs w:val="28"/>
        </w:rPr>
        <w:t>食堂操作</w:t>
      </w:r>
      <w:r>
        <w:rPr>
          <w:rFonts w:hint="eastAsia" w:ascii="仿宋_GB2312" w:eastAsia="仿宋_GB2312"/>
          <w:sz w:val="28"/>
          <w:szCs w:val="28"/>
          <w:lang w:eastAsia="zh-CN"/>
        </w:rPr>
        <w:t>间</w:t>
      </w:r>
      <w:r>
        <w:rPr>
          <w:rFonts w:hint="eastAsia" w:ascii="仿宋_GB2312" w:eastAsia="仿宋_GB2312"/>
          <w:sz w:val="28"/>
          <w:szCs w:val="28"/>
        </w:rPr>
        <w:t>、配餐间、留样间、储藏室、就餐区应设置视频监控装置，实时显示及</w:t>
      </w:r>
      <w:r>
        <w:rPr>
          <w:rFonts w:hint="eastAsia" w:ascii="仿宋_GB2312" w:eastAsia="仿宋_GB2312"/>
          <w:sz w:val="28"/>
          <w:szCs w:val="28"/>
          <w:lang w:eastAsia="zh-CN"/>
        </w:rPr>
        <w:t>回</w:t>
      </w:r>
      <w:r>
        <w:rPr>
          <w:rFonts w:hint="eastAsia" w:ascii="仿宋_GB2312" w:eastAsia="仿宋_GB2312"/>
          <w:sz w:val="28"/>
          <w:szCs w:val="28"/>
        </w:rPr>
        <w:t>放图像应清晰显示人员活动情况。</w:t>
      </w:r>
    </w:p>
    <w:p w14:paraId="6087AECD">
      <w:pPr>
        <w:pStyle w:val="9"/>
        <w:spacing w:line="360" w:lineRule="auto"/>
        <w:ind w:firstLine="0"/>
        <w:jc w:val="both"/>
        <w:rPr>
          <w:rFonts w:ascii="仿宋_GB2312" w:eastAsia="仿宋_GB2312"/>
          <w:sz w:val="28"/>
          <w:szCs w:val="28"/>
        </w:rPr>
      </w:pPr>
      <w:r>
        <w:rPr>
          <w:rFonts w:hint="eastAsia" w:ascii="仿宋_GB2312" w:eastAsia="仿宋_GB2312"/>
          <w:sz w:val="28"/>
          <w:szCs w:val="28"/>
          <w:lang w:val="en-US" w:eastAsia="zh-CN" w:bidi="en-US"/>
        </w:rPr>
        <w:t>8.9</w:t>
      </w:r>
      <w:r>
        <w:rPr>
          <w:rFonts w:hint="eastAsia" w:ascii="仿宋_GB2312" w:eastAsia="仿宋_GB2312"/>
          <w:sz w:val="28"/>
          <w:szCs w:val="28"/>
        </w:rPr>
        <w:t>贵重物品存放处（财务室等）应设置入侵探测装置和视频监控装置。</w:t>
      </w:r>
    </w:p>
    <w:p w14:paraId="28FB7219">
      <w:pPr>
        <w:pStyle w:val="9"/>
        <w:spacing w:line="360" w:lineRule="auto"/>
        <w:ind w:firstLine="0"/>
        <w:jc w:val="both"/>
        <w:rPr>
          <w:rFonts w:ascii="仿宋_GB2312" w:eastAsia="仿宋_GB2312"/>
          <w:sz w:val="28"/>
          <w:szCs w:val="28"/>
        </w:rPr>
      </w:pPr>
      <w:r>
        <w:rPr>
          <w:rFonts w:hint="eastAsia" w:ascii="仿宋_GB2312" w:eastAsia="仿宋_GB2312"/>
          <w:sz w:val="28"/>
          <w:szCs w:val="28"/>
          <w:lang w:val="en-US" w:eastAsia="zh-CN" w:bidi="en-US"/>
        </w:rPr>
        <w:t>8.10</w:t>
      </w:r>
      <w:r>
        <w:rPr>
          <w:rFonts w:hint="eastAsia" w:ascii="仿宋_GB2312" w:eastAsia="仿宋_GB2312"/>
          <w:sz w:val="28"/>
          <w:szCs w:val="28"/>
        </w:rPr>
        <w:t>水电气热等设备间（配电室、锅炉房、水</w:t>
      </w:r>
      <w:r>
        <w:rPr>
          <w:rFonts w:hint="eastAsia" w:ascii="仿宋_GB2312" w:eastAsia="仿宋_GB2312"/>
          <w:sz w:val="28"/>
          <w:szCs w:val="28"/>
          <w:lang w:eastAsia="zh-CN"/>
        </w:rPr>
        <w:t>泵</w:t>
      </w:r>
      <w:r>
        <w:rPr>
          <w:rFonts w:hint="eastAsia" w:ascii="仿宋_GB2312" w:eastAsia="仿宋_GB2312"/>
          <w:sz w:val="28"/>
          <w:szCs w:val="28"/>
        </w:rPr>
        <w:t>房等）宜设置入侵探测装置和视频监控装置。</w:t>
      </w:r>
    </w:p>
    <w:p w14:paraId="301A9120">
      <w:pPr>
        <w:pStyle w:val="9"/>
        <w:spacing w:line="360" w:lineRule="auto"/>
        <w:ind w:firstLine="0"/>
        <w:jc w:val="both"/>
        <w:rPr>
          <w:rFonts w:ascii="仿宋_GB2312" w:eastAsia="仿宋_GB2312"/>
          <w:sz w:val="28"/>
          <w:szCs w:val="28"/>
          <w:lang w:eastAsia="zh-CN"/>
        </w:rPr>
      </w:pPr>
      <w:r>
        <w:rPr>
          <w:rFonts w:hint="eastAsia" w:ascii="仿宋_GB2312" w:eastAsia="仿宋_GB2312"/>
          <w:sz w:val="28"/>
          <w:szCs w:val="28"/>
          <w:lang w:val="en-US" w:eastAsia="zh-CN" w:bidi="en-US"/>
        </w:rPr>
        <w:t>8.11</w:t>
      </w:r>
      <w:r>
        <w:rPr>
          <w:rFonts w:hint="eastAsia" w:ascii="仿宋_GB2312" w:eastAsia="仿宋_GB2312"/>
          <w:sz w:val="28"/>
          <w:szCs w:val="28"/>
        </w:rPr>
        <w:t>机动车停车区、非机动车停车区应设置视频监控装置，实时显示及</w:t>
      </w:r>
      <w:r>
        <w:rPr>
          <w:rFonts w:hint="eastAsia" w:ascii="微软雅黑" w:hAnsi="微软雅黑" w:eastAsia="微软雅黑" w:cs="微软雅黑"/>
          <w:sz w:val="28"/>
          <w:szCs w:val="28"/>
        </w:rPr>
        <w:t>冋</w:t>
      </w:r>
      <w:r>
        <w:rPr>
          <w:rFonts w:hint="eastAsia" w:ascii="仿宋_GB2312" w:hAnsi="仿宋_GB2312" w:eastAsia="仿宋_GB2312" w:cs="仿宋_GB2312"/>
          <w:sz w:val="28"/>
          <w:szCs w:val="28"/>
        </w:rPr>
        <w:t>放</w:t>
      </w:r>
      <w:r>
        <w:rPr>
          <w:rFonts w:hint="eastAsia" w:ascii="仿宋_GB2312" w:eastAsia="仿宋_GB2312"/>
          <w:sz w:val="28"/>
          <w:szCs w:val="28"/>
        </w:rPr>
        <w:t>图像应清晰显示观察区域内人员和车辆活动情况</w:t>
      </w:r>
      <w:r>
        <w:rPr>
          <w:rFonts w:hint="eastAsia" w:ascii="仿宋_GB2312" w:eastAsia="仿宋_GB2312"/>
          <w:sz w:val="28"/>
          <w:szCs w:val="28"/>
          <w:lang w:eastAsia="zh-CN"/>
        </w:rPr>
        <w:t>。</w:t>
      </w:r>
    </w:p>
    <w:p w14:paraId="53BC5BC6">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bidi="en-US"/>
        </w:rPr>
        <w:t>8.12</w:t>
      </w:r>
      <w:r>
        <w:rPr>
          <w:rFonts w:hint="eastAsia" w:ascii="仿宋_GB2312" w:eastAsia="仿宋_GB2312"/>
          <w:sz w:val="28"/>
          <w:szCs w:val="28"/>
        </w:rPr>
        <w:t>安防监控室应设置紧急报警装置</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和视频监控装</w:t>
      </w:r>
      <w:r>
        <w:rPr>
          <w:rFonts w:hint="eastAsia" w:ascii="仿宋_GB2312" w:eastAsia="仿宋_GB2312"/>
          <w:sz w:val="28"/>
          <w:szCs w:val="28"/>
          <w:lang w:eastAsia="zh-CN"/>
        </w:rPr>
        <w:t>置</w:t>
      </w:r>
      <w:r>
        <w:rPr>
          <w:rFonts w:hint="eastAsia" w:ascii="仿宋_GB2312" w:eastAsia="仿宋_GB2312"/>
          <w:sz w:val="28"/>
          <w:szCs w:val="28"/>
          <w:lang w:val="en-US" w:eastAsia="zh-CN"/>
        </w:rPr>
        <w:t xml:space="preserve"> ，并配置通讯工具，发出的报警信号应能传送至门卫室（传达室），实时显示及回放图像应清晰显示值守人员活动情况。</w:t>
      </w:r>
    </w:p>
    <w:p w14:paraId="3B60010A">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8.13 网络机房宜设置视频监控装置，实时显示及回放图像应清晰显示人员活动情况。</w:t>
      </w:r>
    </w:p>
    <w:p w14:paraId="6BAA3644">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8.14 学校安全防范的重点部位和区域宜设置电子巡查装置。</w:t>
      </w:r>
    </w:p>
    <w:p w14:paraId="1DCC3786">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 xml:space="preserve">8.15 学校可根据需要在教学楼、餐厅、学生宿舍等适当位置设置紧急触发与现场告警装置。 </w:t>
      </w:r>
    </w:p>
    <w:p w14:paraId="1BCB4995">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8.16 幼儿园的活动室、寝室应设置视频监控装置，实时显示及回放图像应清晰显示人员活动情况。</w:t>
      </w:r>
    </w:p>
    <w:p w14:paraId="644ABD9A">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8.17 非常态防范期间，学校应加强电子防范设施的运行保障工作，确保安全防范系统正常运行使用。宜设置有助于学校安全防范管理的人员车辆核</w:t>
      </w:r>
      <w:r>
        <w:rPr>
          <w:rFonts w:hint="eastAsia" w:ascii="微软雅黑" w:hAnsi="微软雅黑" w:eastAsia="微软雅黑" w:cs="微软雅黑"/>
          <w:sz w:val="28"/>
          <w:szCs w:val="28"/>
          <w:lang w:val="en-US" w:eastAsia="zh-CN"/>
        </w:rPr>
        <w:t>査</w:t>
      </w:r>
      <w:r>
        <w:rPr>
          <w:rFonts w:hint="eastAsia" w:ascii="仿宋_GB2312" w:hAnsi="仿宋_GB2312" w:eastAsia="仿宋_GB2312" w:cs="仿宋_GB2312"/>
          <w:sz w:val="28"/>
          <w:szCs w:val="28"/>
          <w:lang w:val="en-US" w:eastAsia="zh-CN"/>
        </w:rPr>
        <w:t>、信息登记等电子系统设备。</w:t>
      </w:r>
    </w:p>
    <w:p w14:paraId="4D6F9B6D">
      <w:pPr>
        <w:pStyle w:val="9"/>
        <w:spacing w:line="360" w:lineRule="auto"/>
        <w:ind w:firstLine="0"/>
        <w:rPr>
          <w:rFonts w:ascii="仿宋_GB2312" w:eastAsia="仿宋_GB2312"/>
          <w:sz w:val="28"/>
          <w:szCs w:val="28"/>
          <w:lang w:val="en-US" w:eastAsia="zh-CN"/>
        </w:rPr>
      </w:pPr>
    </w:p>
    <w:p w14:paraId="7B87469F">
      <w:pPr>
        <w:pStyle w:val="9"/>
        <w:spacing w:line="360" w:lineRule="auto"/>
        <w:ind w:firstLine="0"/>
        <w:rPr>
          <w:rFonts w:ascii="仿宋_GB2312" w:eastAsia="仿宋_GB2312"/>
          <w:b/>
          <w:bCs/>
          <w:sz w:val="28"/>
          <w:szCs w:val="28"/>
          <w:lang w:val="en-US" w:eastAsia="zh-CN"/>
        </w:rPr>
      </w:pPr>
      <w:r>
        <w:rPr>
          <w:rFonts w:hint="eastAsia" w:ascii="仿宋_GB2312" w:eastAsia="仿宋_GB2312"/>
          <w:b/>
          <w:bCs/>
          <w:sz w:val="28"/>
          <w:szCs w:val="28"/>
          <w:lang w:val="en-US" w:eastAsia="zh-CN"/>
        </w:rPr>
        <w:t xml:space="preserve">9安全防范系统技术要求 </w:t>
      </w:r>
    </w:p>
    <w:p w14:paraId="35594D41">
      <w:pPr>
        <w:pStyle w:val="9"/>
        <w:spacing w:line="360" w:lineRule="auto"/>
        <w:ind w:firstLine="0"/>
        <w:rPr>
          <w:rFonts w:ascii="仿宋_GB2312" w:eastAsia="仿宋_GB2312"/>
          <w:b/>
          <w:bCs/>
          <w:sz w:val="28"/>
          <w:szCs w:val="28"/>
          <w:lang w:val="en-US" w:eastAsia="zh-CN"/>
        </w:rPr>
      </w:pPr>
      <w:r>
        <w:rPr>
          <w:rFonts w:hint="eastAsia" w:ascii="仿宋_GB2312" w:eastAsia="仿宋_GB2312"/>
          <w:b/>
          <w:bCs/>
          <w:sz w:val="28"/>
          <w:szCs w:val="28"/>
          <w:lang w:val="en-US" w:eastAsia="zh-CN"/>
        </w:rPr>
        <w:t>9.1 一般要求</w:t>
      </w:r>
    </w:p>
    <w:p w14:paraId="15517645">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9.1.1 安全防范系统的设备和材料应符合相关标准并检验或认证合格。</w:t>
      </w:r>
    </w:p>
    <w:p w14:paraId="0533A8D3">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9.1.2 安全防范系统内具有计时功能的设备应进行校时，设备的时伸与北京时间误差应不大于10 so</w:t>
      </w:r>
    </w:p>
    <w:p w14:paraId="6290CB1E">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9.1.3 安全防范系统应具有权限管理功能和网络安全防护措施，各子系统宜有效集成并集中管理。</w:t>
      </w:r>
    </w:p>
    <w:p w14:paraId="5D690944">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9.1.4 系统的其他要求应符合GB 50348的相关规定。</w:t>
      </w:r>
    </w:p>
    <w:p w14:paraId="47416617">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9.2 入侵和紧急报警系统</w:t>
      </w:r>
    </w:p>
    <w:p w14:paraId="561044DE">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9.2.1 入侵和紧急报警系统应能准确探测入侵和紧急事件。系统报警后，安防监控中心或门卫值班室应有声光指示，并能准确指示报警的位置。</w:t>
      </w:r>
    </w:p>
    <w:p w14:paraId="7247A512">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 xml:space="preserve">9.2.2 系统应具备自检、防拆、开路、短路、故障、断电、断线报警等功能。 </w:t>
      </w:r>
    </w:p>
    <w:p w14:paraId="592A7B3D">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 xml:space="preserve">9.2.3 一键报警装置应具有防误触发措施，宜具有视频图像信息传送和对讲功能。 </w:t>
      </w:r>
    </w:p>
    <w:p w14:paraId="2ABA6B48">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9.2.4 一键报警装置宜具备两种或以上独立的通信网络传输报警信号。用于报警信号传输线路上不应挂接其他设备。</w:t>
      </w:r>
    </w:p>
    <w:p w14:paraId="22D48CF0">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9.2.5 系统应能与视频监控系统等联动。</w:t>
      </w:r>
    </w:p>
    <w:p w14:paraId="4633D48E">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9.2.6 系统布防、撤防、故障和报警信息存储时间应不少于90d。</w:t>
      </w:r>
    </w:p>
    <w:p w14:paraId="0406F533">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9.2.7 系统应内置后备电源，保证系统正常工作时间不少于8 h。</w:t>
      </w:r>
    </w:p>
    <w:p w14:paraId="78E8632C">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9.2.8 系统的其他技术要求应符合GB/T 32581的相关规定。</w:t>
      </w:r>
    </w:p>
    <w:p w14:paraId="30D6116F">
      <w:pPr>
        <w:pStyle w:val="9"/>
        <w:spacing w:line="360" w:lineRule="auto"/>
        <w:ind w:firstLine="0"/>
        <w:rPr>
          <w:rFonts w:ascii="仿宋_GB2312" w:eastAsia="仿宋_GB2312"/>
          <w:b/>
          <w:bCs/>
          <w:sz w:val="28"/>
          <w:szCs w:val="28"/>
          <w:lang w:val="en-US" w:eastAsia="zh-CN"/>
        </w:rPr>
      </w:pPr>
      <w:r>
        <w:rPr>
          <w:rFonts w:hint="eastAsia" w:ascii="仿宋_GB2312" w:eastAsia="仿宋_GB2312"/>
          <w:b/>
          <w:bCs/>
          <w:sz w:val="28"/>
          <w:szCs w:val="28"/>
          <w:lang w:val="en-US" w:eastAsia="zh-CN"/>
        </w:rPr>
        <w:t>9.3 视频监控系统</w:t>
      </w:r>
    </w:p>
    <w:p w14:paraId="0C12D9C6">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9.3.1 视频监控系统应能对所有视频图像实时记录，存储图像的帧率应不少于25帧/s。</w:t>
      </w:r>
    </w:p>
    <w:p w14:paraId="5C84A1E0">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9.3.2 系统监视、存储和</w:t>
      </w:r>
      <w:r>
        <w:rPr>
          <w:rFonts w:hint="eastAsia" w:ascii="微软雅黑" w:hAnsi="微软雅黑" w:eastAsia="微软雅黑" w:cs="微软雅黑"/>
          <w:sz w:val="28"/>
          <w:szCs w:val="28"/>
          <w:lang w:val="en-US" w:eastAsia="zh-CN"/>
        </w:rPr>
        <w:t>冋</w:t>
      </w:r>
      <w:r>
        <w:rPr>
          <w:rFonts w:hint="eastAsia" w:ascii="仿宋_GB2312" w:hAnsi="仿宋_GB2312" w:eastAsia="仿宋_GB2312" w:cs="仿宋_GB2312"/>
          <w:sz w:val="28"/>
          <w:szCs w:val="28"/>
          <w:lang w:val="en-US" w:eastAsia="zh-CN"/>
        </w:rPr>
        <w:t>放的视频图像水平像素数应不少于</w:t>
      </w:r>
      <w:r>
        <w:rPr>
          <w:rFonts w:hint="eastAsia" w:ascii="仿宋_GB2312" w:eastAsia="仿宋_GB2312"/>
          <w:sz w:val="28"/>
          <w:szCs w:val="28"/>
          <w:lang w:val="en-US" w:eastAsia="zh-CN"/>
        </w:rPr>
        <w:t>1280、垂直像素数应不少于720。</w:t>
      </w:r>
    </w:p>
    <w:p w14:paraId="4718E3BE">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9.3.3 视频图像应不间断记录，储存时间应不少于30d,对依法确定为防范恐怖袭击重点目标的视频图像，储存时间应不少于90d。</w:t>
      </w:r>
    </w:p>
    <w:p w14:paraId="1EDC450E">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9.3.4 涉及公共安全重点区域的视频图像信息</w:t>
      </w:r>
      <w:r>
        <w:rPr>
          <w:rFonts w:hint="eastAsia" w:ascii="微软雅黑" w:hAnsi="微软雅黑" w:eastAsia="微软雅黑" w:cs="微软雅黑"/>
          <w:sz w:val="28"/>
          <w:szCs w:val="28"/>
          <w:lang w:val="en-US" w:eastAsia="zh-CN"/>
        </w:rPr>
        <w:t>釆</w:t>
      </w:r>
      <w:r>
        <w:rPr>
          <w:rFonts w:hint="eastAsia" w:ascii="仿宋_GB2312" w:hAnsi="仿宋_GB2312" w:eastAsia="仿宋_GB2312" w:cs="仿宋_GB2312"/>
          <w:sz w:val="28"/>
          <w:szCs w:val="28"/>
          <w:lang w:val="en-US" w:eastAsia="zh-CN"/>
        </w:rPr>
        <w:t>集应符合</w:t>
      </w:r>
      <w:r>
        <w:rPr>
          <w:rFonts w:hint="eastAsia" w:ascii="仿宋_GB2312" w:eastAsia="仿宋_GB2312"/>
          <w:sz w:val="28"/>
          <w:szCs w:val="28"/>
          <w:lang w:val="en-US" w:eastAsia="zh-CN"/>
        </w:rPr>
        <w:t>GB37300的相关规定。</w:t>
      </w:r>
    </w:p>
    <w:p w14:paraId="0DA7AEA2">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9.3.5 具有入侵报警等视频分析功能的系统,应符合GA/T 1400（所有部分）的相关规定。</w:t>
      </w:r>
    </w:p>
    <w:p w14:paraId="02F4E5E5">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9.3.6 系统应能与入侵和紧急报警系统、出入口控制系统联动。</w:t>
      </w:r>
    </w:p>
    <w:p w14:paraId="6B97E595">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9.3.7 系统应与上级主管单位和属地公安机关联网，并符合GB/T 28181的相关规定。</w:t>
      </w:r>
    </w:p>
    <w:p w14:paraId="4E29E250">
      <w:pPr>
        <w:pStyle w:val="9"/>
        <w:spacing w:line="360" w:lineRule="auto"/>
        <w:ind w:firstLine="0"/>
        <w:rPr>
          <w:rFonts w:ascii="仿宋_GB2312" w:eastAsia="仿宋_GB2312"/>
          <w:sz w:val="28"/>
          <w:szCs w:val="28"/>
          <w:lang w:val="en-US" w:eastAsia="zh-CN"/>
        </w:rPr>
      </w:pPr>
    </w:p>
    <w:p w14:paraId="5E19F96D">
      <w:pPr>
        <w:pStyle w:val="9"/>
        <w:spacing w:line="360" w:lineRule="auto"/>
        <w:ind w:firstLine="0"/>
        <w:rPr>
          <w:rFonts w:ascii="仿宋_GB2312" w:eastAsia="仿宋_GB2312"/>
          <w:b/>
          <w:bCs/>
          <w:sz w:val="28"/>
          <w:szCs w:val="28"/>
          <w:lang w:val="en-US" w:eastAsia="zh-CN"/>
        </w:rPr>
      </w:pPr>
      <w:r>
        <w:rPr>
          <w:rFonts w:hint="eastAsia" w:ascii="仿宋_GB2312" w:eastAsia="仿宋_GB2312"/>
          <w:b/>
          <w:bCs/>
          <w:sz w:val="28"/>
          <w:szCs w:val="28"/>
          <w:lang w:val="en-US" w:eastAsia="zh-CN"/>
        </w:rPr>
        <w:t>9.4 出入口控制系统</w:t>
      </w:r>
    </w:p>
    <w:p w14:paraId="67C4CFFF">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9.4.1 出入口控制系统应能对强制开启、非法进入的行为发出报警信号，报警信号应与相关出入口的视频图像联动。</w:t>
      </w:r>
    </w:p>
    <w:p w14:paraId="07FDEA96">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9.4.2 系统应满足人员逃生疏散时的相关要求，当需要紧急疏散时，各闭锁通道应开启，保障人员迅速安全通过。</w:t>
      </w:r>
    </w:p>
    <w:p w14:paraId="3E8FD210">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9.4.3 系统的操作、故障、配置、通行等信息存储时间应不少于180天。</w:t>
      </w:r>
    </w:p>
    <w:p w14:paraId="11DCE2F4">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9.4.4 系统的其他要求应符合GB/T 37078的相关规定。</w:t>
      </w:r>
    </w:p>
    <w:p w14:paraId="1E5C61B6">
      <w:pPr>
        <w:pStyle w:val="9"/>
        <w:spacing w:line="360" w:lineRule="auto"/>
        <w:ind w:firstLine="0"/>
        <w:rPr>
          <w:rFonts w:ascii="仿宋_GB2312" w:eastAsia="仿宋_GB2312"/>
          <w:sz w:val="28"/>
          <w:szCs w:val="28"/>
          <w:lang w:val="en-US" w:eastAsia="zh-CN"/>
        </w:rPr>
      </w:pPr>
    </w:p>
    <w:p w14:paraId="7E241163">
      <w:pPr>
        <w:pStyle w:val="9"/>
        <w:spacing w:line="360" w:lineRule="auto"/>
        <w:ind w:firstLine="0"/>
        <w:rPr>
          <w:rFonts w:ascii="仿宋_GB2312" w:eastAsia="仿宋_GB2312"/>
          <w:b/>
          <w:bCs/>
          <w:sz w:val="28"/>
          <w:szCs w:val="28"/>
          <w:lang w:val="en-US" w:eastAsia="zh-CN"/>
        </w:rPr>
      </w:pPr>
      <w:r>
        <w:rPr>
          <w:rFonts w:hint="eastAsia" w:ascii="仿宋_GB2312" w:eastAsia="仿宋_GB2312"/>
          <w:b/>
          <w:bCs/>
          <w:sz w:val="28"/>
          <w:szCs w:val="28"/>
          <w:lang w:val="en-US" w:eastAsia="zh-CN"/>
        </w:rPr>
        <w:t>9.5 电子巡查系统</w:t>
      </w:r>
    </w:p>
    <w:p w14:paraId="37C566CE">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9.5.1 电子巡查系统的巡查路线、巡</w:t>
      </w:r>
      <w:r>
        <w:rPr>
          <w:rFonts w:hint="eastAsia" w:ascii="微软雅黑" w:hAnsi="微软雅黑" w:eastAsia="微软雅黑" w:cs="微软雅黑"/>
          <w:sz w:val="28"/>
          <w:szCs w:val="28"/>
          <w:lang w:val="en-US" w:eastAsia="zh-CN"/>
        </w:rPr>
        <w:t>査</w:t>
      </w:r>
      <w:r>
        <w:rPr>
          <w:rFonts w:hint="eastAsia" w:ascii="仿宋_GB2312" w:hAnsi="仿宋_GB2312" w:eastAsia="仿宋_GB2312" w:cs="仿宋_GB2312"/>
          <w:sz w:val="28"/>
          <w:szCs w:val="28"/>
          <w:lang w:val="en-US" w:eastAsia="zh-CN"/>
        </w:rPr>
        <w:t>时间应能根据安全管理需要进行设定和修改。</w:t>
      </w:r>
    </w:p>
    <w:p w14:paraId="4643F383">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9.5.2 系统巡</w:t>
      </w:r>
      <w:r>
        <w:rPr>
          <w:rFonts w:hint="eastAsia" w:ascii="微软雅黑" w:hAnsi="微软雅黑" w:eastAsia="微软雅黑" w:cs="微软雅黑"/>
          <w:sz w:val="28"/>
          <w:szCs w:val="28"/>
          <w:lang w:val="en-US" w:eastAsia="zh-CN"/>
        </w:rPr>
        <w:t>査</w:t>
      </w:r>
      <w:r>
        <w:rPr>
          <w:rFonts w:hint="eastAsia" w:ascii="仿宋_GB2312" w:hAnsi="仿宋_GB2312" w:eastAsia="仿宋_GB2312" w:cs="仿宋_GB2312"/>
          <w:sz w:val="28"/>
          <w:szCs w:val="28"/>
          <w:lang w:val="en-US" w:eastAsia="zh-CN"/>
        </w:rPr>
        <w:t>记录保存时间应不少于</w:t>
      </w:r>
      <w:r>
        <w:rPr>
          <w:rFonts w:hint="eastAsia" w:ascii="仿宋_GB2312" w:eastAsia="仿宋_GB2312"/>
          <w:sz w:val="28"/>
          <w:szCs w:val="28"/>
          <w:lang w:val="en-US" w:eastAsia="zh-CN"/>
        </w:rPr>
        <w:t>90d。</w:t>
      </w:r>
    </w:p>
    <w:p w14:paraId="76653974">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9.5.3 系统的其他要求应符合GA/T 644的相关规定。</w:t>
      </w:r>
    </w:p>
    <w:p w14:paraId="1E787D5B">
      <w:pPr>
        <w:pStyle w:val="9"/>
        <w:spacing w:line="360" w:lineRule="auto"/>
        <w:ind w:firstLine="0"/>
        <w:rPr>
          <w:rFonts w:ascii="仿宋_GB2312" w:eastAsia="仿宋_GB2312"/>
          <w:sz w:val="28"/>
          <w:szCs w:val="28"/>
          <w:lang w:val="en-US" w:eastAsia="zh-CN"/>
        </w:rPr>
      </w:pPr>
    </w:p>
    <w:p w14:paraId="2BAC8451">
      <w:pPr>
        <w:pStyle w:val="9"/>
        <w:spacing w:line="360" w:lineRule="auto"/>
        <w:ind w:firstLine="0"/>
        <w:rPr>
          <w:rFonts w:ascii="仿宋_GB2312" w:eastAsia="仿宋_GB2312"/>
          <w:b/>
          <w:bCs/>
          <w:sz w:val="28"/>
          <w:szCs w:val="28"/>
          <w:lang w:val="en-US" w:eastAsia="zh-CN"/>
        </w:rPr>
      </w:pPr>
      <w:r>
        <w:rPr>
          <w:rFonts w:hint="eastAsia" w:ascii="仿宋_GB2312" w:eastAsia="仿宋_GB2312"/>
          <w:b/>
          <w:bCs/>
          <w:sz w:val="28"/>
          <w:szCs w:val="28"/>
          <w:lang w:val="en-US" w:eastAsia="zh-CN"/>
        </w:rPr>
        <w:t>9.6 实体防范设施</w:t>
      </w:r>
    </w:p>
    <w:p w14:paraId="736C4E0A">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9.6.1 升降式机动车阻挡装置应符合GA/T 1343的相关规定。</w:t>
      </w:r>
    </w:p>
    <w:p w14:paraId="467E82E8">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9.6.2 防盗安全门的安全级别应符合GB 17565-2007中乙级及以上的相关规定。</w:t>
      </w:r>
    </w:p>
    <w:p w14:paraId="030AE22E">
      <w:pPr>
        <w:pStyle w:val="9"/>
        <w:spacing w:line="360" w:lineRule="auto"/>
        <w:ind w:firstLine="0"/>
        <w:rPr>
          <w:rFonts w:ascii="仿宋_GB2312" w:eastAsia="仿宋_GB2312"/>
          <w:sz w:val="28"/>
          <w:szCs w:val="28"/>
          <w:lang w:val="en-US" w:eastAsia="zh-CN"/>
        </w:rPr>
      </w:pPr>
      <w:r>
        <w:rPr>
          <w:rFonts w:hint="eastAsia" w:ascii="仿宋_GB2312" w:eastAsia="仿宋_GB2312"/>
          <w:sz w:val="28"/>
          <w:szCs w:val="28"/>
          <w:lang w:val="en-US" w:eastAsia="zh-CN"/>
        </w:rPr>
        <w:t>9.6.3 防盗保险柜的安全级别应符合GB 10409-2019中A类的相关规定。</w:t>
      </w:r>
    </w:p>
    <w:p w14:paraId="4A795D6C">
      <w:pPr>
        <w:pStyle w:val="9"/>
        <w:spacing w:line="360" w:lineRule="auto"/>
        <w:ind w:firstLine="0"/>
        <w:rPr>
          <w:rFonts w:ascii="仿宋_GB2312" w:eastAsia="仿宋_GB2312"/>
          <w:sz w:val="28"/>
          <w:szCs w:val="28"/>
          <w:lang w:val="en-US" w:eastAsia="zh-CN"/>
        </w:rPr>
      </w:pPr>
    </w:p>
    <w:p w14:paraId="18F310DA">
      <w:pPr>
        <w:pStyle w:val="9"/>
        <w:spacing w:line="360" w:lineRule="auto"/>
        <w:ind w:firstLine="0"/>
        <w:rPr>
          <w:rFonts w:ascii="仿宋_GB2312" w:eastAsia="仿宋_GB2312"/>
          <w:sz w:val="28"/>
          <w:szCs w:val="28"/>
          <w:lang w:val="en-US" w:eastAsia="zh-CN"/>
        </w:rPr>
      </w:pPr>
    </w:p>
    <w:p w14:paraId="032E0BD9">
      <w:pPr>
        <w:pStyle w:val="9"/>
        <w:spacing w:after="340" w:line="360" w:lineRule="auto"/>
        <w:ind w:firstLine="0"/>
        <w:rPr>
          <w:rFonts w:ascii="仿宋_GB2312" w:eastAsia="仿宋_GB2312"/>
          <w:sz w:val="28"/>
          <w:szCs w:val="28"/>
        </w:rPr>
        <w:sectPr>
          <w:type w:val="continuous"/>
          <w:pgSz w:w="11906" w:h="16838"/>
          <w:pgMar w:top="454" w:right="1712" w:bottom="318" w:left="1780" w:header="0" w:footer="6" w:gutter="0"/>
          <w:cols w:space="720" w:num="1"/>
          <w:docGrid w:linePitch="360" w:charSpace="0"/>
        </w:sectPr>
      </w:pPr>
    </w:p>
    <w:p w14:paraId="122AC90E">
      <w:pPr>
        <w:pStyle w:val="9"/>
        <w:spacing w:after="340" w:line="360" w:lineRule="auto"/>
        <w:ind w:firstLine="0"/>
        <w:rPr>
          <w:rFonts w:ascii="仿宋_GB2312" w:eastAsia="仿宋_GB2312"/>
          <w:sz w:val="28"/>
          <w:szCs w:val="28"/>
        </w:rPr>
      </w:pPr>
      <w:r>
        <w:rPr>
          <w:rFonts w:hint="eastAsia" w:ascii="仿宋_GB2312" w:eastAsia="仿宋_GB2312"/>
          <w:sz w:val="28"/>
          <w:szCs w:val="28"/>
        </w:rPr>
        <w:t xml:space="preserve">附录 </w:t>
      </w:r>
      <w:r>
        <w:rPr>
          <w:rFonts w:hint="eastAsia" w:ascii="仿宋_GB2312" w:eastAsia="仿宋_GB2312"/>
          <w:sz w:val="28"/>
          <w:szCs w:val="28"/>
          <w:lang w:val="en-US" w:eastAsia="zh-CN" w:bidi="en-US"/>
        </w:rPr>
        <w:t>A</w:t>
      </w:r>
    </w:p>
    <w:p w14:paraId="36429E50">
      <w:pPr>
        <w:pStyle w:val="9"/>
        <w:spacing w:line="400" w:lineRule="exact"/>
        <w:ind w:firstLine="0"/>
        <w:jc w:val="center"/>
        <w:rPr>
          <w:rFonts w:ascii="仿宋_GB2312" w:eastAsia="仿宋_GB2312"/>
          <w:sz w:val="28"/>
          <w:szCs w:val="28"/>
        </w:rPr>
      </w:pPr>
      <w:r>
        <w:rPr>
          <w:rFonts w:hint="eastAsia" w:ascii="仿宋_GB2312" w:eastAsia="仿宋_GB2312"/>
          <w:sz w:val="28"/>
          <w:szCs w:val="28"/>
        </w:rPr>
        <w:t>（规范性）</w:t>
      </w:r>
    </w:p>
    <w:p w14:paraId="732B8C79">
      <w:pPr>
        <w:pStyle w:val="9"/>
        <w:spacing w:line="400" w:lineRule="exact"/>
        <w:ind w:firstLine="0"/>
        <w:jc w:val="center"/>
        <w:rPr>
          <w:rFonts w:ascii="仿宋_GB2312" w:eastAsia="仿宋_GB2312"/>
          <w:sz w:val="28"/>
          <w:szCs w:val="28"/>
        </w:rPr>
      </w:pPr>
      <w:r>
        <w:rPr>
          <w:rFonts w:hint="eastAsia" w:ascii="仿宋_GB2312" w:eastAsia="仿宋_GB2312"/>
          <w:sz w:val="28"/>
          <w:szCs w:val="28"/>
        </w:rPr>
        <w:t>学校的安全防范设施配置表</w:t>
      </w:r>
    </w:p>
    <w:p w14:paraId="0ECB4FB8">
      <w:pPr>
        <w:pStyle w:val="9"/>
        <w:spacing w:line="400" w:lineRule="exact"/>
        <w:ind w:firstLine="0"/>
        <w:rPr>
          <w:rFonts w:ascii="仿宋_GB2312" w:eastAsia="仿宋_GB2312"/>
          <w:sz w:val="28"/>
          <w:szCs w:val="28"/>
          <w:lang w:val="en-US" w:eastAsia="zh-CN"/>
        </w:rPr>
      </w:pPr>
      <w:r>
        <w:rPr>
          <w:rFonts w:hint="eastAsia" w:ascii="仿宋_GB2312" w:eastAsia="仿宋_GB2312"/>
          <w:sz w:val="28"/>
          <w:szCs w:val="28"/>
          <w:lang w:val="en-US" w:eastAsia="zh-CN"/>
        </w:rPr>
        <w:t>表A.1规定了学校重点部位和区域的安全防范设施配置要求。</w:t>
      </w:r>
    </w:p>
    <w:tbl>
      <w:tblPr>
        <w:tblStyle w:val="4"/>
        <w:tblW w:w="15187" w:type="dxa"/>
        <w:tblInd w:w="0" w:type="dxa"/>
        <w:tblLayout w:type="autofit"/>
        <w:tblCellMar>
          <w:top w:w="0" w:type="dxa"/>
          <w:left w:w="108" w:type="dxa"/>
          <w:bottom w:w="0" w:type="dxa"/>
          <w:right w:w="108" w:type="dxa"/>
        </w:tblCellMar>
      </w:tblPr>
      <w:tblGrid>
        <w:gridCol w:w="1276"/>
        <w:gridCol w:w="2693"/>
        <w:gridCol w:w="2977"/>
        <w:gridCol w:w="567"/>
        <w:gridCol w:w="1276"/>
        <w:gridCol w:w="1511"/>
        <w:gridCol w:w="2883"/>
        <w:gridCol w:w="1985"/>
        <w:gridCol w:w="19"/>
      </w:tblGrid>
      <w:tr w14:paraId="4B997C5D">
        <w:tblPrEx>
          <w:tblCellMar>
            <w:top w:w="0" w:type="dxa"/>
            <w:left w:w="108" w:type="dxa"/>
            <w:bottom w:w="0" w:type="dxa"/>
            <w:right w:w="108" w:type="dxa"/>
          </w:tblCellMar>
        </w:tblPrEx>
        <w:trPr>
          <w:trHeight w:val="660" w:hRule="atLeast"/>
        </w:trPr>
        <w:tc>
          <w:tcPr>
            <w:tcW w:w="15187" w:type="dxa"/>
            <w:gridSpan w:val="9"/>
            <w:tcBorders>
              <w:top w:val="nil"/>
              <w:left w:val="nil"/>
              <w:bottom w:val="nil"/>
              <w:right w:val="nil"/>
            </w:tcBorders>
            <w:shd w:val="clear" w:color="auto" w:fill="auto"/>
            <w:noWrap/>
            <w:vAlign w:val="center"/>
          </w:tcPr>
          <w:p w14:paraId="0F8FA299">
            <w:pPr>
              <w:widowControl/>
              <w:tabs>
                <w:tab w:val="left" w:pos="4605"/>
              </w:tabs>
              <w:spacing w:line="400" w:lineRule="exact"/>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表A.1学校的安全防范设施配置表</w:t>
            </w:r>
          </w:p>
        </w:tc>
      </w:tr>
      <w:tr w14:paraId="7A98356E">
        <w:tblPrEx>
          <w:tblCellMar>
            <w:top w:w="0" w:type="dxa"/>
            <w:left w:w="108" w:type="dxa"/>
            <w:bottom w:w="0" w:type="dxa"/>
            <w:right w:w="108" w:type="dxa"/>
          </w:tblCellMar>
        </w:tblPrEx>
        <w:trPr>
          <w:gridAfter w:val="1"/>
          <w:wAfter w:w="19" w:type="dxa"/>
          <w:trHeight w:val="34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65AC">
            <w:pPr>
              <w:widowControl/>
              <w:spacing w:line="360" w:lineRule="auto"/>
              <w:ind w:right="-3934" w:rightChars="-1639"/>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序号</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BE2E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重点部位和区域</w:t>
            </w:r>
          </w:p>
        </w:tc>
        <w:tc>
          <w:tcPr>
            <w:tcW w:w="921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BDD4A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安全防范设施</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949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配置要求</w:t>
            </w:r>
          </w:p>
        </w:tc>
      </w:tr>
      <w:tr w14:paraId="430AA8D1">
        <w:tblPrEx>
          <w:tblCellMar>
            <w:top w:w="0" w:type="dxa"/>
            <w:left w:w="108" w:type="dxa"/>
            <w:bottom w:w="0" w:type="dxa"/>
            <w:right w:w="108" w:type="dxa"/>
          </w:tblCellMar>
        </w:tblPrEx>
        <w:trPr>
          <w:gridAfter w:val="1"/>
          <w:wAfter w:w="19" w:type="dxa"/>
          <w:trHeight w:val="34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3927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4419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学校大门外</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79E9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实体防护设施</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22B395">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拒马、隔离嫩或升降柱等硬质防冲撞设施</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EEE8A">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79682EF5">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42105">
            <w:pPr>
              <w:spacing w:line="360" w:lineRule="auto"/>
              <w:jc w:val="center"/>
              <w:rPr>
                <w:rFonts w:ascii="仿宋_GB2312" w:hAnsi="宋体" w:eastAsia="仿宋_GB2312" w:cs="宋体"/>
                <w:sz w:val="28"/>
                <w:szCs w:val="28"/>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FC2B8">
            <w:pPr>
              <w:spacing w:line="360" w:lineRule="auto"/>
              <w:jc w:val="center"/>
              <w:rPr>
                <w:rFonts w:ascii="仿宋_GB2312" w:hAnsi="宋体" w:eastAsia="仿宋_GB2312" w:cs="宋体"/>
                <w:sz w:val="28"/>
                <w:szCs w:val="28"/>
              </w:rPr>
            </w:pP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4AC66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1BA02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A53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5E968803">
        <w:tblPrEx>
          <w:tblCellMar>
            <w:top w:w="0" w:type="dxa"/>
            <w:left w:w="108" w:type="dxa"/>
            <w:bottom w:w="0" w:type="dxa"/>
            <w:right w:w="108" w:type="dxa"/>
          </w:tblCellMar>
        </w:tblPrEx>
        <w:trPr>
          <w:gridAfter w:val="1"/>
          <w:wAfter w:w="19" w:type="dxa"/>
          <w:trHeight w:val="34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9698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2</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5EAE8">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学校周界</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7F59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实体防护设施</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8D03B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实体防护屏障</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FB70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2F5C39A5">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9796E">
            <w:pPr>
              <w:spacing w:line="360" w:lineRule="auto"/>
              <w:jc w:val="center"/>
              <w:rPr>
                <w:rFonts w:ascii="仿宋_GB2312" w:hAnsi="宋体" w:eastAsia="仿宋_GB2312" w:cs="宋体"/>
                <w:sz w:val="28"/>
                <w:szCs w:val="28"/>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6672B">
            <w:pPr>
              <w:spacing w:line="360" w:lineRule="auto"/>
              <w:jc w:val="center"/>
              <w:rPr>
                <w:rFonts w:ascii="仿宋_GB2312" w:hAnsi="宋体" w:eastAsia="仿宋_GB2312" w:cs="宋体"/>
                <w:sz w:val="28"/>
                <w:szCs w:val="28"/>
              </w:rPr>
            </w:pP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FC786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入侵和紧急报警系统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03F86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入侵探测装置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11CA">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712A8E21">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5CE04">
            <w:pPr>
              <w:spacing w:line="360" w:lineRule="auto"/>
              <w:jc w:val="center"/>
              <w:rPr>
                <w:rFonts w:ascii="仿宋_GB2312" w:hAnsi="宋体" w:eastAsia="仿宋_GB2312" w:cs="宋体"/>
                <w:sz w:val="28"/>
                <w:szCs w:val="28"/>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9B9F0">
            <w:pPr>
              <w:spacing w:line="360" w:lineRule="auto"/>
              <w:jc w:val="center"/>
              <w:rPr>
                <w:rFonts w:ascii="仿宋_GB2312" w:hAnsi="宋体" w:eastAsia="仿宋_GB2312" w:cs="宋体"/>
                <w:sz w:val="28"/>
                <w:szCs w:val="28"/>
              </w:rPr>
            </w:pP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1494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1E93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B8A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10C0DB02">
        <w:tblPrEx>
          <w:tblCellMar>
            <w:top w:w="0" w:type="dxa"/>
            <w:left w:w="108" w:type="dxa"/>
            <w:bottom w:w="0" w:type="dxa"/>
            <w:right w:w="108" w:type="dxa"/>
          </w:tblCellMar>
        </w:tblPrEx>
        <w:trPr>
          <w:gridAfter w:val="1"/>
          <w:wAfter w:w="19" w:type="dxa"/>
          <w:trHeight w:val="34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BFF6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3</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08658">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学校出入口</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4684E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D400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B05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3806328B">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E3F74">
            <w:pPr>
              <w:spacing w:line="360" w:lineRule="auto"/>
              <w:jc w:val="center"/>
              <w:rPr>
                <w:rFonts w:ascii="仿宋_GB2312" w:hAnsi="宋体" w:eastAsia="仿宋_GB2312" w:cs="宋体"/>
                <w:sz w:val="28"/>
                <w:szCs w:val="28"/>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9E305">
            <w:pPr>
              <w:spacing w:line="360" w:lineRule="auto"/>
              <w:jc w:val="center"/>
              <w:rPr>
                <w:rFonts w:ascii="仿宋_GB2312" w:hAnsi="宋体" w:eastAsia="仿宋_GB2312" w:cs="宋体"/>
                <w:sz w:val="28"/>
                <w:szCs w:val="28"/>
              </w:rPr>
            </w:pP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34748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出入口控制系统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95C4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出入口控制通道装置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0D9D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72AEB175">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530EB">
            <w:pPr>
              <w:spacing w:line="360" w:lineRule="auto"/>
              <w:jc w:val="center"/>
              <w:rPr>
                <w:rFonts w:ascii="仿宋_GB2312" w:hAnsi="宋体" w:eastAsia="仿宋_GB2312" w:cs="宋体"/>
                <w:sz w:val="28"/>
                <w:szCs w:val="28"/>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E38AE">
            <w:pPr>
              <w:spacing w:line="360" w:lineRule="auto"/>
              <w:jc w:val="center"/>
              <w:rPr>
                <w:rFonts w:ascii="仿宋_GB2312" w:hAnsi="宋体" w:eastAsia="仿宋_GB2312" w:cs="宋体"/>
                <w:sz w:val="28"/>
                <w:szCs w:val="28"/>
              </w:rPr>
            </w:pPr>
          </w:p>
        </w:tc>
        <w:tc>
          <w:tcPr>
            <w:tcW w:w="354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3780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防爆安全检查</w:t>
            </w:r>
            <w:r>
              <w:rPr>
                <w:rFonts w:hint="eastAsia" w:ascii="仿宋_GB2312" w:hAnsi="仿宋_GB2312" w:eastAsia="仿宋_GB2312" w:cs="仿宋_GB2312"/>
                <w:sz w:val="28"/>
                <w:szCs w:val="28"/>
                <w:lang w:eastAsia="zh-CN" w:bidi="ar"/>
              </w:rPr>
              <w:t>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0EB5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手持金属探测器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B06D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可配置</w:t>
            </w:r>
          </w:p>
        </w:tc>
      </w:tr>
      <w:tr w14:paraId="355C9FD1">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B4994">
            <w:pPr>
              <w:spacing w:line="360" w:lineRule="auto"/>
              <w:jc w:val="center"/>
              <w:rPr>
                <w:rFonts w:ascii="仿宋_GB2312" w:hAnsi="宋体" w:eastAsia="仿宋_GB2312" w:cs="宋体"/>
                <w:sz w:val="28"/>
                <w:szCs w:val="28"/>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37537">
            <w:pPr>
              <w:spacing w:line="360" w:lineRule="auto"/>
              <w:jc w:val="center"/>
              <w:rPr>
                <w:rFonts w:ascii="仿宋_GB2312" w:hAnsi="宋体" w:eastAsia="仿宋_GB2312" w:cs="宋体"/>
                <w:sz w:val="28"/>
                <w:szCs w:val="28"/>
              </w:rPr>
            </w:pPr>
          </w:p>
        </w:tc>
        <w:tc>
          <w:tcPr>
            <w:tcW w:w="354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33B60">
            <w:pPr>
              <w:spacing w:line="360" w:lineRule="auto"/>
              <w:jc w:val="center"/>
              <w:rPr>
                <w:rFonts w:ascii="仿宋_GB2312" w:hAnsi="宋体" w:eastAsia="仿宋_GB2312" w:cs="宋体"/>
                <w:sz w:val="28"/>
                <w:szCs w:val="28"/>
              </w:rPr>
            </w:pP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3608C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金属探测门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C6E9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可配置</w:t>
            </w:r>
          </w:p>
        </w:tc>
      </w:tr>
      <w:tr w14:paraId="5FB591FA">
        <w:tblPrEx>
          <w:tblCellMar>
            <w:top w:w="0" w:type="dxa"/>
            <w:left w:w="108" w:type="dxa"/>
            <w:bottom w:w="0" w:type="dxa"/>
            <w:right w:w="108" w:type="dxa"/>
          </w:tblCellMar>
        </w:tblPrEx>
        <w:trPr>
          <w:gridAfter w:val="1"/>
          <w:wAfter w:w="19" w:type="dxa"/>
          <w:trHeight w:val="34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694F9">
            <w:pPr>
              <w:widowControl/>
              <w:spacing w:line="360" w:lineRule="auto"/>
              <w:jc w:val="center"/>
              <w:textAlignment w:val="center"/>
              <w:rPr>
                <w:rFonts w:ascii="仿宋_GB2312" w:hAnsi="宋体" w:eastAsia="仿宋_GB2312" w:cs="宋体"/>
                <w:i/>
                <w:iCs/>
                <w:sz w:val="28"/>
                <w:szCs w:val="28"/>
              </w:rPr>
            </w:pPr>
            <w:r>
              <w:rPr>
                <w:rFonts w:hint="eastAsia" w:ascii="仿宋_GB2312" w:hAnsi="宋体" w:eastAsia="仿宋_GB2312" w:cs="宋体"/>
                <w:i/>
                <w:iCs/>
                <w:sz w:val="28"/>
                <w:szCs w:val="28"/>
                <w:lang w:eastAsia="zh-CN" w:bidi="ar"/>
              </w:rPr>
              <w:t>4</w:t>
            </w:r>
          </w:p>
        </w:tc>
        <w:tc>
          <w:tcPr>
            <w:tcW w:w="56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5112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门卫室</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（传达室）</w:t>
            </w:r>
          </w:p>
        </w:tc>
        <w:tc>
          <w:tcPr>
            <w:tcW w:w="184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596A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内部</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452BA">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入侵和紧急报警系统</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FAAD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一键报警装置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8F5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104F0362">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A411D">
            <w:pPr>
              <w:spacing w:line="360" w:lineRule="auto"/>
              <w:jc w:val="center"/>
              <w:rPr>
                <w:rFonts w:ascii="仿宋_GB2312" w:hAnsi="宋体" w:eastAsia="仿宋_GB2312" w:cs="宋体"/>
                <w:i/>
                <w:iCs/>
                <w:sz w:val="28"/>
                <w:szCs w:val="28"/>
              </w:rPr>
            </w:pPr>
          </w:p>
        </w:tc>
        <w:tc>
          <w:tcPr>
            <w:tcW w:w="56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7CC58">
            <w:pPr>
              <w:spacing w:line="360" w:lineRule="auto"/>
              <w:jc w:val="center"/>
              <w:rPr>
                <w:rFonts w:ascii="仿宋_GB2312" w:hAnsi="宋体" w:eastAsia="仿宋_GB2312" w:cs="宋体"/>
                <w:sz w:val="28"/>
                <w:szCs w:val="28"/>
              </w:rPr>
            </w:pP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69A03">
            <w:pPr>
              <w:spacing w:line="360" w:lineRule="auto"/>
              <w:jc w:val="center"/>
              <w:rPr>
                <w:rFonts w:ascii="仿宋_GB2312" w:hAnsi="宋体" w:eastAsia="仿宋_GB2312" w:cs="宋体"/>
                <w:sz w:val="28"/>
                <w:szCs w:val="28"/>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9B4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488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CA9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4DC17163">
        <w:tblPrEx>
          <w:tblCellMar>
            <w:top w:w="0" w:type="dxa"/>
            <w:left w:w="108" w:type="dxa"/>
            <w:bottom w:w="0" w:type="dxa"/>
            <w:right w:w="108" w:type="dxa"/>
          </w:tblCellMar>
        </w:tblPrEx>
        <w:trPr>
          <w:gridAfter w:val="1"/>
          <w:wAfter w:w="19" w:type="dxa"/>
          <w:trHeight w:val="62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0D483">
            <w:pPr>
              <w:spacing w:line="360" w:lineRule="auto"/>
              <w:jc w:val="center"/>
              <w:rPr>
                <w:rFonts w:ascii="仿宋_GB2312" w:hAnsi="宋体" w:eastAsia="仿宋_GB2312" w:cs="宋体"/>
                <w:i/>
                <w:iCs/>
                <w:sz w:val="28"/>
                <w:szCs w:val="28"/>
              </w:rPr>
            </w:pPr>
          </w:p>
        </w:tc>
        <w:tc>
          <w:tcPr>
            <w:tcW w:w="56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414B6">
            <w:pPr>
              <w:spacing w:line="360" w:lineRule="auto"/>
              <w:jc w:val="center"/>
              <w:rPr>
                <w:rFonts w:ascii="仿宋_GB2312" w:hAnsi="宋体" w:eastAsia="仿宋_GB2312" w:cs="宋体"/>
                <w:sz w:val="28"/>
                <w:szCs w:val="28"/>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B54A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与外界相通的窗户</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34F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实体防护设施</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BA23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金属防护窗</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E1D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5EFC4B14">
        <w:tblPrEx>
          <w:tblCellMar>
            <w:top w:w="0" w:type="dxa"/>
            <w:left w:w="108" w:type="dxa"/>
            <w:bottom w:w="0" w:type="dxa"/>
            <w:right w:w="108" w:type="dxa"/>
          </w:tblCellMar>
        </w:tblPrEx>
        <w:trPr>
          <w:gridAfter w:val="1"/>
          <w:wAfter w:w="19" w:type="dxa"/>
          <w:trHeight w:val="34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CBC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5</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2F98">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室外人员集中活动区域</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08D21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0EDF8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C29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11CC9984">
        <w:tblPrEx>
          <w:tblCellMar>
            <w:top w:w="0" w:type="dxa"/>
            <w:left w:w="108" w:type="dxa"/>
            <w:bottom w:w="0" w:type="dxa"/>
            <w:right w:w="108" w:type="dxa"/>
          </w:tblCellMar>
        </w:tblPrEx>
        <w:trPr>
          <w:gridAfter w:val="1"/>
          <w:wAfter w:w="19" w:type="dxa"/>
          <w:trHeight w:val="72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27F7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6</w:t>
            </w:r>
          </w:p>
        </w:tc>
        <w:tc>
          <w:tcPr>
            <w:tcW w:w="56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8FB9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教学区域</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E1A123">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学生集中出入通道和出入口</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7F7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7CE7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539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0AF72405">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4BF27">
            <w:pPr>
              <w:spacing w:line="360" w:lineRule="auto"/>
              <w:jc w:val="center"/>
              <w:rPr>
                <w:rFonts w:ascii="仿宋_GB2312" w:hAnsi="宋体" w:eastAsia="仿宋_GB2312" w:cs="宋体"/>
                <w:sz w:val="28"/>
                <w:szCs w:val="28"/>
              </w:rPr>
            </w:pPr>
          </w:p>
        </w:tc>
        <w:tc>
          <w:tcPr>
            <w:tcW w:w="56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DF947">
            <w:pPr>
              <w:spacing w:line="360" w:lineRule="auto"/>
              <w:jc w:val="center"/>
              <w:rPr>
                <w:rFonts w:ascii="仿宋_GB2312" w:hAnsi="宋体" w:eastAsia="仿宋_GB2312" w:cs="宋体"/>
                <w:sz w:val="28"/>
                <w:szCs w:val="28"/>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D852B">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其他重点部位</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5259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A06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922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37AF4E95">
        <w:tblPrEx>
          <w:tblCellMar>
            <w:top w:w="0" w:type="dxa"/>
            <w:left w:w="108" w:type="dxa"/>
            <w:bottom w:w="0" w:type="dxa"/>
            <w:right w:w="108" w:type="dxa"/>
          </w:tblCellMar>
        </w:tblPrEx>
        <w:trPr>
          <w:gridAfter w:val="1"/>
          <w:wAfter w:w="19" w:type="dxa"/>
          <w:trHeight w:val="34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3155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7</w:t>
            </w:r>
          </w:p>
        </w:tc>
        <w:tc>
          <w:tcPr>
            <w:tcW w:w="56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A54C7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学生宿舍</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楼（区）</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8D47D2">
            <w:pPr>
              <w:widowControl/>
              <w:spacing w:line="360" w:lineRule="auto"/>
              <w:jc w:val="center"/>
              <w:textAlignment w:val="center"/>
              <w:rPr>
                <w:rFonts w:ascii="仿宋_GB2312" w:hAnsi="宋体" w:eastAsia="仿宋_GB2312" w:cs="宋体"/>
                <w:sz w:val="28"/>
                <w:szCs w:val="28"/>
              </w:rPr>
            </w:pPr>
            <w:r>
              <w:rPr>
                <w:rFonts w:hint="eastAsia" w:ascii="微软雅黑" w:hAnsi="微软雅黑" w:eastAsia="微软雅黑" w:cs="微软雅黑"/>
                <w:sz w:val="28"/>
                <w:szCs w:val="28"/>
                <w:lang w:eastAsia="zh-CN" w:bidi="ar"/>
              </w:rPr>
              <w:t>岀</w:t>
            </w:r>
            <w:r>
              <w:rPr>
                <w:rFonts w:hint="eastAsia" w:ascii="仿宋_GB2312" w:hAnsi="仿宋_GB2312" w:eastAsia="仿宋_GB2312" w:cs="仿宋_GB2312"/>
                <w:sz w:val="28"/>
                <w:szCs w:val="28"/>
                <w:lang w:eastAsia="zh-CN" w:bidi="ar"/>
              </w:rPr>
              <w:t>入口</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D730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262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视频监控装罟</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684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3EF37471">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31166">
            <w:pPr>
              <w:spacing w:line="360" w:lineRule="auto"/>
              <w:jc w:val="center"/>
              <w:rPr>
                <w:rFonts w:ascii="仿宋_GB2312" w:hAnsi="宋体" w:eastAsia="仿宋_GB2312" w:cs="宋体"/>
                <w:sz w:val="28"/>
                <w:szCs w:val="28"/>
              </w:rPr>
            </w:pPr>
          </w:p>
        </w:tc>
        <w:tc>
          <w:tcPr>
            <w:tcW w:w="56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3A8F4">
            <w:pPr>
              <w:spacing w:line="360" w:lineRule="auto"/>
              <w:jc w:val="center"/>
              <w:rPr>
                <w:rFonts w:ascii="仿宋_GB2312" w:hAnsi="宋体" w:eastAsia="仿宋_GB2312" w:cs="宋体"/>
                <w:sz w:val="28"/>
                <w:szCs w:val="28"/>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AB665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通道</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2EF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出入口控制系统</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E25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出入口控制通道装置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8385">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532A76CD">
        <w:tblPrEx>
          <w:tblCellMar>
            <w:top w:w="0" w:type="dxa"/>
            <w:left w:w="108" w:type="dxa"/>
            <w:bottom w:w="0" w:type="dxa"/>
            <w:right w:w="108" w:type="dxa"/>
          </w:tblCellMar>
        </w:tblPrEx>
        <w:trPr>
          <w:gridAfter w:val="1"/>
          <w:wAfter w:w="19" w:type="dxa"/>
          <w:trHeight w:val="34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039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8</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2CF2">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幼儿园的活动室、寝室</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6379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2147C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EB65">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10364916">
        <w:tblPrEx>
          <w:tblCellMar>
            <w:top w:w="0" w:type="dxa"/>
            <w:left w:w="108" w:type="dxa"/>
            <w:bottom w:w="0" w:type="dxa"/>
            <w:right w:w="108" w:type="dxa"/>
          </w:tblCellMar>
        </w:tblPrEx>
        <w:trPr>
          <w:gridAfter w:val="1"/>
          <w:wAfter w:w="19" w:type="dxa"/>
          <w:trHeight w:val="90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B37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9</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40AAA">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食堂操作间、配餐间、留样 间、储藏室、就餐区</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049B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A2D2B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A321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605698F8">
        <w:tblPrEx>
          <w:tblCellMar>
            <w:top w:w="0" w:type="dxa"/>
            <w:left w:w="108" w:type="dxa"/>
            <w:bottom w:w="0" w:type="dxa"/>
            <w:right w:w="108" w:type="dxa"/>
          </w:tblCellMar>
        </w:tblPrEx>
        <w:trPr>
          <w:gridAfter w:val="1"/>
          <w:wAfter w:w="19" w:type="dxa"/>
          <w:trHeight w:val="34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DE1D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10</w:t>
            </w:r>
          </w:p>
        </w:tc>
        <w:tc>
          <w:tcPr>
            <w:tcW w:w="56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23D13">
            <w:pPr>
              <w:widowControl/>
              <w:spacing w:line="360" w:lineRule="auto"/>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贵重物品</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存放处</w:t>
            </w:r>
          </w:p>
        </w:tc>
        <w:tc>
          <w:tcPr>
            <w:tcW w:w="184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4196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财务室等</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9D84A">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实体防护设施</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55E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金属防护栏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AEA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6DC5B8D9">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72336">
            <w:pPr>
              <w:spacing w:line="360" w:lineRule="auto"/>
              <w:jc w:val="center"/>
              <w:rPr>
                <w:rFonts w:ascii="仿宋_GB2312" w:hAnsi="宋体" w:eastAsia="仿宋_GB2312" w:cs="宋体"/>
                <w:sz w:val="28"/>
                <w:szCs w:val="28"/>
              </w:rPr>
            </w:pPr>
          </w:p>
        </w:tc>
        <w:tc>
          <w:tcPr>
            <w:tcW w:w="56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94EF4">
            <w:pPr>
              <w:spacing w:line="360" w:lineRule="auto"/>
              <w:rPr>
                <w:rFonts w:ascii="仿宋_GB2312" w:hAnsi="宋体" w:eastAsia="仿宋_GB2312" w:cs="宋体"/>
                <w:sz w:val="28"/>
                <w:szCs w:val="28"/>
              </w:rPr>
            </w:pP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AD128">
            <w:pPr>
              <w:spacing w:line="360" w:lineRule="auto"/>
              <w:jc w:val="center"/>
              <w:rPr>
                <w:rFonts w:ascii="仿宋_GB2312" w:hAnsi="宋体" w:eastAsia="仿宋_GB2312" w:cs="宋体"/>
                <w:sz w:val="28"/>
                <w:szCs w:val="28"/>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26F88">
            <w:pPr>
              <w:spacing w:line="360" w:lineRule="auto"/>
              <w:jc w:val="center"/>
              <w:rPr>
                <w:rFonts w:ascii="仿宋_GB2312" w:hAnsi="宋体" w:eastAsia="仿宋_GB2312" w:cs="宋体"/>
                <w:sz w:val="28"/>
                <w:szCs w:val="28"/>
              </w:rPr>
            </w:pP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A25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防盗安全门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D16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027DF694">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F2630">
            <w:pPr>
              <w:spacing w:line="360" w:lineRule="auto"/>
              <w:jc w:val="center"/>
              <w:rPr>
                <w:rFonts w:ascii="仿宋_GB2312" w:hAnsi="宋体" w:eastAsia="仿宋_GB2312" w:cs="宋体"/>
                <w:sz w:val="28"/>
                <w:szCs w:val="28"/>
              </w:rPr>
            </w:pPr>
          </w:p>
        </w:tc>
        <w:tc>
          <w:tcPr>
            <w:tcW w:w="56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6C09F">
            <w:pPr>
              <w:spacing w:line="360" w:lineRule="auto"/>
              <w:rPr>
                <w:rFonts w:ascii="仿宋_GB2312" w:hAnsi="宋体" w:eastAsia="仿宋_GB2312" w:cs="宋体"/>
                <w:sz w:val="28"/>
                <w:szCs w:val="28"/>
              </w:rPr>
            </w:pP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6866A">
            <w:pPr>
              <w:spacing w:line="360" w:lineRule="auto"/>
              <w:jc w:val="center"/>
              <w:rPr>
                <w:rFonts w:ascii="仿宋_GB2312" w:hAnsi="宋体" w:eastAsia="仿宋_GB2312" w:cs="宋体"/>
                <w:sz w:val="28"/>
                <w:szCs w:val="28"/>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775A">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入侵和紧急报警系统</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AD7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入侵探测装置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59A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2EF5B94A">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2A51D">
            <w:pPr>
              <w:spacing w:line="360" w:lineRule="auto"/>
              <w:jc w:val="center"/>
              <w:rPr>
                <w:rFonts w:ascii="仿宋_GB2312" w:hAnsi="宋体" w:eastAsia="仿宋_GB2312" w:cs="宋体"/>
                <w:sz w:val="28"/>
                <w:szCs w:val="28"/>
              </w:rPr>
            </w:pPr>
          </w:p>
        </w:tc>
        <w:tc>
          <w:tcPr>
            <w:tcW w:w="56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BA681">
            <w:pPr>
              <w:spacing w:line="360" w:lineRule="auto"/>
              <w:rPr>
                <w:rFonts w:ascii="仿宋_GB2312" w:hAnsi="宋体" w:eastAsia="仿宋_GB2312" w:cs="宋体"/>
                <w:sz w:val="28"/>
                <w:szCs w:val="28"/>
              </w:rPr>
            </w:pPr>
          </w:p>
        </w:tc>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0D087">
            <w:pPr>
              <w:spacing w:line="360" w:lineRule="auto"/>
              <w:jc w:val="center"/>
              <w:rPr>
                <w:rFonts w:ascii="仿宋_GB2312" w:hAnsi="宋体" w:eastAsia="仿宋_GB2312" w:cs="宋体"/>
                <w:sz w:val="28"/>
                <w:szCs w:val="28"/>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2058">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28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7EAE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F71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7471E46F">
        <w:tblPrEx>
          <w:tblCellMar>
            <w:top w:w="0" w:type="dxa"/>
            <w:left w:w="108" w:type="dxa"/>
            <w:bottom w:w="0" w:type="dxa"/>
            <w:right w:w="108" w:type="dxa"/>
          </w:tblCellMar>
        </w:tblPrEx>
        <w:trPr>
          <w:gridAfter w:val="1"/>
          <w:wAfter w:w="19" w:type="dxa"/>
          <w:trHeight w:val="340" w:hRule="atLeast"/>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3A4B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11</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8AFF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保密资料存放处</w:t>
            </w:r>
          </w:p>
        </w:tc>
        <w:tc>
          <w:tcPr>
            <w:tcW w:w="354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ECF3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实体防护设施</w:t>
            </w: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4BECA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金属防护栏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508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25B28034">
        <w:tblPrEx>
          <w:tblCellMar>
            <w:top w:w="0" w:type="dxa"/>
            <w:left w:w="108" w:type="dxa"/>
            <w:bottom w:w="0" w:type="dxa"/>
            <w:right w:w="108" w:type="dxa"/>
          </w:tblCellMar>
        </w:tblPrEx>
        <w:trPr>
          <w:gridAfter w:val="1"/>
          <w:wAfter w:w="19" w:type="dxa"/>
          <w:trHeight w:val="340" w:hRule="atLeast"/>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F355A">
            <w:pPr>
              <w:spacing w:line="360" w:lineRule="auto"/>
              <w:jc w:val="center"/>
              <w:rPr>
                <w:rFonts w:ascii="仿宋_GB2312" w:hAnsi="宋体" w:eastAsia="仿宋_GB2312" w:cs="宋体"/>
                <w:sz w:val="28"/>
                <w:szCs w:val="28"/>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D8AB0">
            <w:pPr>
              <w:spacing w:line="360" w:lineRule="auto"/>
              <w:jc w:val="center"/>
              <w:rPr>
                <w:rFonts w:ascii="仿宋_GB2312" w:hAnsi="宋体" w:eastAsia="仿宋_GB2312" w:cs="宋体"/>
                <w:sz w:val="28"/>
                <w:szCs w:val="28"/>
              </w:rPr>
            </w:pPr>
          </w:p>
        </w:tc>
        <w:tc>
          <w:tcPr>
            <w:tcW w:w="354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F4B16">
            <w:pPr>
              <w:spacing w:line="360" w:lineRule="auto"/>
              <w:jc w:val="center"/>
              <w:rPr>
                <w:rFonts w:ascii="仿宋_GB2312" w:hAnsi="宋体" w:eastAsia="仿宋_GB2312" w:cs="宋体"/>
                <w:sz w:val="28"/>
                <w:szCs w:val="28"/>
              </w:rPr>
            </w:pPr>
          </w:p>
        </w:tc>
        <w:tc>
          <w:tcPr>
            <w:tcW w:w="5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C792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防盗安全门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4A8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bl>
    <w:p w14:paraId="575993E7">
      <w:pPr>
        <w:pStyle w:val="9"/>
        <w:spacing w:line="360" w:lineRule="auto"/>
        <w:ind w:firstLine="0"/>
        <w:rPr>
          <w:rFonts w:ascii="仿宋_GB2312" w:eastAsia="仿宋_GB2312"/>
          <w:sz w:val="28"/>
          <w:szCs w:val="28"/>
          <w:lang w:val="en-US" w:eastAsia="zh-CN"/>
        </w:rPr>
      </w:pPr>
    </w:p>
    <w:tbl>
      <w:tblPr>
        <w:tblStyle w:val="4"/>
        <w:tblW w:w="14600" w:type="dxa"/>
        <w:tblInd w:w="1276" w:type="dxa"/>
        <w:tblLayout w:type="autofit"/>
        <w:tblCellMar>
          <w:top w:w="0" w:type="dxa"/>
          <w:left w:w="108" w:type="dxa"/>
          <w:bottom w:w="0" w:type="dxa"/>
          <w:right w:w="108" w:type="dxa"/>
        </w:tblCellMar>
      </w:tblPr>
      <w:tblGrid>
        <w:gridCol w:w="1080"/>
        <w:gridCol w:w="1755"/>
        <w:gridCol w:w="1750"/>
        <w:gridCol w:w="3637"/>
        <w:gridCol w:w="3451"/>
        <w:gridCol w:w="2927"/>
      </w:tblGrid>
      <w:tr w14:paraId="614FC2DE">
        <w:tblPrEx>
          <w:tblCellMar>
            <w:top w:w="0" w:type="dxa"/>
            <w:left w:w="108" w:type="dxa"/>
            <w:bottom w:w="0" w:type="dxa"/>
            <w:right w:w="108" w:type="dxa"/>
          </w:tblCellMar>
        </w:tblPrEx>
        <w:trPr>
          <w:trHeight w:val="660" w:hRule="atLeast"/>
        </w:trPr>
        <w:tc>
          <w:tcPr>
            <w:tcW w:w="14600" w:type="dxa"/>
            <w:gridSpan w:val="6"/>
            <w:tcBorders>
              <w:top w:val="nil"/>
              <w:left w:val="nil"/>
              <w:bottom w:val="nil"/>
              <w:right w:val="nil"/>
            </w:tcBorders>
            <w:shd w:val="clear" w:color="auto" w:fill="auto"/>
            <w:noWrap/>
            <w:vAlign w:val="center"/>
          </w:tcPr>
          <w:p w14:paraId="23D90C44">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表A.1学校的安全防范设施配置表（续）</w:t>
            </w:r>
          </w:p>
        </w:tc>
      </w:tr>
      <w:tr w14:paraId="441F707C">
        <w:tblPrEx>
          <w:tblCellMar>
            <w:top w:w="0" w:type="dxa"/>
            <w:left w:w="108" w:type="dxa"/>
            <w:bottom w:w="0" w:type="dxa"/>
            <w:right w:w="108"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4A36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序号</w:t>
            </w:r>
          </w:p>
        </w:tc>
        <w:tc>
          <w:tcPr>
            <w:tcW w:w="35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1C854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重点部位和区域</w:t>
            </w:r>
          </w:p>
        </w:tc>
        <w:tc>
          <w:tcPr>
            <w:tcW w:w="7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42B7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安全防范设施</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E3E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配置要求</w:t>
            </w:r>
          </w:p>
        </w:tc>
      </w:tr>
      <w:tr w14:paraId="206E63A3">
        <w:tblPrEx>
          <w:tblCellMar>
            <w:top w:w="0" w:type="dxa"/>
            <w:left w:w="108" w:type="dxa"/>
            <w:bottom w:w="0" w:type="dxa"/>
            <w:right w:w="108"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31E2F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12</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16A5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水电气热</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等设备间</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D865D">
            <w:pPr>
              <w:widowControl/>
              <w:spacing w:line="360" w:lineRule="auto"/>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配电室、锅炉房、水泵房等</w:t>
            </w: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C41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实体防护设施</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C124">
            <w:pPr>
              <w:spacing w:line="360" w:lineRule="auto"/>
              <w:jc w:val="center"/>
              <w:rPr>
                <w:rFonts w:ascii="仿宋_GB2312" w:hAnsi="宋体" w:eastAsia="仿宋_GB2312" w:cs="宋体"/>
                <w:sz w:val="28"/>
                <w:szCs w:val="28"/>
              </w:rPr>
            </w:pP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D43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5C0F8197">
        <w:tblPrEx>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8C1DE">
            <w:pPr>
              <w:spacing w:line="360" w:lineRule="auto"/>
              <w:jc w:val="center"/>
              <w:rPr>
                <w:rFonts w:ascii="仿宋_GB2312" w:hAnsi="宋体" w:eastAsia="仿宋_GB2312" w:cs="宋体"/>
                <w:sz w:val="28"/>
                <w:szCs w:val="28"/>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3945C">
            <w:pPr>
              <w:spacing w:line="360" w:lineRule="auto"/>
              <w:jc w:val="center"/>
              <w:rPr>
                <w:rFonts w:ascii="仿宋_GB2312" w:hAnsi="宋体" w:eastAsia="仿宋_GB2312" w:cs="宋体"/>
                <w:sz w:val="28"/>
                <w:szCs w:val="28"/>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CACB0">
            <w:pPr>
              <w:spacing w:line="360" w:lineRule="auto"/>
              <w:jc w:val="center"/>
              <w:rPr>
                <w:rFonts w:ascii="仿宋_GB2312" w:hAnsi="宋体" w:eastAsia="仿宋_GB2312" w:cs="宋体"/>
                <w:sz w:val="28"/>
                <w:szCs w:val="28"/>
              </w:rPr>
            </w:pP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45AB">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入侵和紧急报警系统</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8C98">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入侵探测装置</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B64B">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72A7450A">
        <w:tblPrEx>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99F0D">
            <w:pPr>
              <w:spacing w:line="360" w:lineRule="auto"/>
              <w:jc w:val="center"/>
              <w:rPr>
                <w:rFonts w:ascii="仿宋_GB2312" w:hAnsi="宋体" w:eastAsia="仿宋_GB2312" w:cs="宋体"/>
                <w:sz w:val="28"/>
                <w:szCs w:val="28"/>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019DA">
            <w:pPr>
              <w:spacing w:line="360" w:lineRule="auto"/>
              <w:jc w:val="center"/>
              <w:rPr>
                <w:rFonts w:ascii="仿宋_GB2312" w:hAnsi="宋体" w:eastAsia="仿宋_GB2312" w:cs="宋体"/>
                <w:sz w:val="28"/>
                <w:szCs w:val="28"/>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0F57B">
            <w:pPr>
              <w:spacing w:line="360" w:lineRule="auto"/>
              <w:jc w:val="center"/>
              <w:rPr>
                <w:rFonts w:ascii="仿宋_GB2312" w:hAnsi="宋体" w:eastAsia="仿宋_GB2312" w:cs="宋体"/>
                <w:sz w:val="28"/>
                <w:szCs w:val="28"/>
              </w:rPr>
            </w:pP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1B6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CDF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6ED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47080BA7">
        <w:tblPrEx>
          <w:tblCellMar>
            <w:top w:w="0" w:type="dxa"/>
            <w:left w:w="108" w:type="dxa"/>
            <w:bottom w:w="0" w:type="dxa"/>
            <w:right w:w="108"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5366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13</w:t>
            </w:r>
          </w:p>
        </w:tc>
        <w:tc>
          <w:tcPr>
            <w:tcW w:w="35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574C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安防监控室</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AC07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实体防护设旋</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3BE8">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金属防护栏</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1C4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53353E36">
        <w:tblPrEx>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3766E">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35210">
            <w:pPr>
              <w:spacing w:line="360" w:lineRule="auto"/>
              <w:jc w:val="center"/>
              <w:rPr>
                <w:rFonts w:ascii="仿宋_GB2312" w:hAnsi="宋体" w:eastAsia="仿宋_GB2312" w:cs="宋体"/>
                <w:sz w:val="28"/>
                <w:szCs w:val="28"/>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55D2E">
            <w:pPr>
              <w:spacing w:line="360" w:lineRule="auto"/>
              <w:jc w:val="center"/>
              <w:rPr>
                <w:rFonts w:ascii="仿宋_GB2312" w:hAnsi="宋体" w:eastAsia="仿宋_GB2312" w:cs="宋体"/>
                <w:sz w:val="28"/>
                <w:szCs w:val="28"/>
              </w:rPr>
            </w:pP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A1B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防盗安全门</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CC01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23489E40">
        <w:tblPrEx>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173A7">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3C641">
            <w:pPr>
              <w:spacing w:line="360" w:lineRule="auto"/>
              <w:jc w:val="center"/>
              <w:rPr>
                <w:rFonts w:ascii="仿宋_GB2312" w:hAnsi="宋体" w:eastAsia="仿宋_GB2312" w:cs="宋体"/>
                <w:sz w:val="28"/>
                <w:szCs w:val="28"/>
              </w:rPr>
            </w:pP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B9E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入侵和紧急报警系统</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968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紧急报警装置</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819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54BDB043">
        <w:tblPrEx>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CC951">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D7474">
            <w:pPr>
              <w:spacing w:line="360" w:lineRule="auto"/>
              <w:jc w:val="center"/>
              <w:rPr>
                <w:rFonts w:ascii="仿宋_GB2312" w:hAnsi="宋体" w:eastAsia="仿宋_GB2312" w:cs="宋体"/>
                <w:sz w:val="28"/>
                <w:szCs w:val="28"/>
              </w:rPr>
            </w:pP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EBB9B">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91F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1DD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60227E62">
        <w:tblPrEx>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9056F">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7BF17">
            <w:pPr>
              <w:spacing w:line="360" w:lineRule="auto"/>
              <w:jc w:val="center"/>
              <w:rPr>
                <w:rFonts w:ascii="仿宋_GB2312" w:hAnsi="宋体" w:eastAsia="仿宋_GB2312" w:cs="宋体"/>
                <w:sz w:val="28"/>
                <w:szCs w:val="28"/>
              </w:rPr>
            </w:pP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E41A">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0B1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通讯工具</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18C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30346BE6">
        <w:tblPrEx>
          <w:tblCellMar>
            <w:top w:w="0" w:type="dxa"/>
            <w:left w:w="108" w:type="dxa"/>
            <w:bottom w:w="0" w:type="dxa"/>
            <w:right w:w="108"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05C3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14</w:t>
            </w:r>
          </w:p>
        </w:tc>
        <w:tc>
          <w:tcPr>
            <w:tcW w:w="35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12169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网络机房</w:t>
            </w: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7D4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44B2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D57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28A599C3">
        <w:tblPrEx>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F8A3F">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9C1D2">
            <w:pPr>
              <w:spacing w:line="360" w:lineRule="auto"/>
              <w:jc w:val="center"/>
              <w:rPr>
                <w:rFonts w:ascii="仿宋_GB2312" w:hAnsi="宋体" w:eastAsia="仿宋_GB2312" w:cs="宋体"/>
                <w:sz w:val="28"/>
                <w:szCs w:val="28"/>
              </w:rPr>
            </w:pP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F806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实体防护设施</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473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金属防护栏</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742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00C59364">
        <w:tblPrEx>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04CD0">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21273">
            <w:pPr>
              <w:spacing w:line="360" w:lineRule="auto"/>
              <w:jc w:val="center"/>
              <w:rPr>
                <w:rFonts w:ascii="仿宋_GB2312" w:hAnsi="宋体" w:eastAsia="仿宋_GB2312" w:cs="宋体"/>
                <w:sz w:val="28"/>
                <w:szCs w:val="28"/>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7D0AA">
            <w:pPr>
              <w:spacing w:line="360" w:lineRule="auto"/>
              <w:jc w:val="center"/>
              <w:rPr>
                <w:rFonts w:ascii="仿宋_GB2312" w:hAnsi="宋体" w:eastAsia="仿宋_GB2312" w:cs="宋体"/>
                <w:sz w:val="28"/>
                <w:szCs w:val="28"/>
              </w:rPr>
            </w:pP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883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防盗安全门</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4F39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048DC263">
        <w:tblPrEx>
          <w:tblCellMar>
            <w:top w:w="0" w:type="dxa"/>
            <w:left w:w="108" w:type="dxa"/>
            <w:bottom w:w="0" w:type="dxa"/>
            <w:right w:w="108" w:type="dxa"/>
          </w:tblCellMar>
        </w:tblPrEx>
        <w:trPr>
          <w:trHeight w:val="7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D4F7C">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15</w:t>
            </w:r>
          </w:p>
        </w:tc>
        <w:tc>
          <w:tcPr>
            <w:tcW w:w="35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FFBF3">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机动车停车区、非机动车</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停车区</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808A9">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视频监控系统</w:t>
            </w:r>
          </w:p>
        </w:tc>
        <w:tc>
          <w:tcPr>
            <w:tcW w:w="3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1DF8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视频监控装置</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6747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7F5D9469">
        <w:tblPrEx>
          <w:tblCellMar>
            <w:top w:w="0" w:type="dxa"/>
            <w:left w:w="108" w:type="dxa"/>
            <w:bottom w:w="0" w:type="dxa"/>
            <w:right w:w="108" w:type="dxa"/>
          </w:tblCellMar>
        </w:tblPrEx>
        <w:trPr>
          <w:trHeight w:val="5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0587D">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1B3C8">
            <w:pPr>
              <w:spacing w:line="360" w:lineRule="auto"/>
              <w:jc w:val="center"/>
              <w:rPr>
                <w:rFonts w:ascii="仿宋_GB2312" w:hAnsi="宋体" w:eastAsia="仿宋_GB2312" w:cs="宋体"/>
                <w:sz w:val="28"/>
                <w:szCs w:val="28"/>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EEEEC">
            <w:pPr>
              <w:spacing w:line="360" w:lineRule="auto"/>
              <w:jc w:val="center"/>
              <w:rPr>
                <w:rFonts w:ascii="仿宋_GB2312" w:hAnsi="宋体" w:eastAsia="仿宋_GB2312" w:cs="宋体"/>
                <w:sz w:val="28"/>
                <w:szCs w:val="28"/>
              </w:rPr>
            </w:pPr>
          </w:p>
        </w:tc>
        <w:tc>
          <w:tcPr>
            <w:tcW w:w="3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C5030">
            <w:pPr>
              <w:spacing w:line="360" w:lineRule="auto"/>
              <w:jc w:val="center"/>
              <w:rPr>
                <w:rFonts w:ascii="仿宋_GB2312" w:hAnsi="宋体" w:eastAsia="仿宋_GB2312" w:cs="宋体"/>
                <w:sz w:val="28"/>
                <w:szCs w:val="28"/>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1FA1F">
            <w:pPr>
              <w:spacing w:line="360" w:lineRule="auto"/>
              <w:jc w:val="center"/>
              <w:rPr>
                <w:rFonts w:ascii="仿宋_GB2312" w:hAnsi="宋体" w:eastAsia="仿宋_GB2312" w:cs="宋体"/>
                <w:sz w:val="28"/>
                <w:szCs w:val="28"/>
              </w:rPr>
            </w:pPr>
          </w:p>
        </w:tc>
      </w:tr>
      <w:tr w14:paraId="01B3DC28">
        <w:tblPrEx>
          <w:tblCellMar>
            <w:top w:w="0" w:type="dxa"/>
            <w:left w:w="108" w:type="dxa"/>
            <w:bottom w:w="0" w:type="dxa"/>
            <w:right w:w="108"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5957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16</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085A81">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重点部位</w:t>
            </w:r>
            <w:r>
              <w:rPr>
                <w:rFonts w:hint="eastAsia" w:ascii="仿宋_GB2312" w:hAnsi="宋体" w:eastAsia="仿宋_GB2312" w:cs="宋体"/>
                <w:sz w:val="28"/>
                <w:szCs w:val="28"/>
                <w:lang w:eastAsia="zh-CN" w:bidi="ar"/>
              </w:rPr>
              <w:br w:type="textWrapping"/>
            </w:r>
            <w:r>
              <w:rPr>
                <w:rFonts w:hint="eastAsia" w:ascii="仿宋_GB2312" w:hAnsi="宋体" w:eastAsia="仿宋_GB2312" w:cs="宋体"/>
                <w:sz w:val="28"/>
                <w:szCs w:val="28"/>
                <w:lang w:eastAsia="zh-CN" w:bidi="ar"/>
              </w:rPr>
              <w:t>和区域</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E4EA5">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适当位置</w:t>
            </w: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5D450">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电子巡查系统</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C32D">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电子巡</w:t>
            </w:r>
            <w:r>
              <w:rPr>
                <w:rFonts w:hint="eastAsia" w:ascii="微软雅黑" w:hAnsi="微软雅黑" w:eastAsia="微软雅黑" w:cs="微软雅黑"/>
                <w:sz w:val="28"/>
                <w:szCs w:val="28"/>
                <w:lang w:eastAsia="zh-CN" w:bidi="ar"/>
              </w:rPr>
              <w:t>査</w:t>
            </w:r>
            <w:r>
              <w:rPr>
                <w:rFonts w:hint="eastAsia" w:ascii="仿宋_GB2312" w:hAnsi="仿宋_GB2312" w:eastAsia="仿宋_GB2312" w:cs="仿宋_GB2312"/>
                <w:sz w:val="28"/>
                <w:szCs w:val="28"/>
                <w:lang w:eastAsia="zh-CN" w:bidi="ar"/>
              </w:rPr>
              <w:t>装置</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13C63">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51A0D67B">
        <w:tblPrEx>
          <w:tblCellMar>
            <w:top w:w="0" w:type="dxa"/>
            <w:left w:w="108" w:type="dxa"/>
            <w:bottom w:w="0" w:type="dxa"/>
            <w:right w:w="108" w:type="dxa"/>
          </w:tblCellMar>
        </w:tblPrEx>
        <w:trPr>
          <w:trHeight w:val="8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6E64F">
            <w:pPr>
              <w:spacing w:line="360" w:lineRule="auto"/>
              <w:jc w:val="center"/>
              <w:rPr>
                <w:rFonts w:ascii="仿宋_GB2312" w:hAnsi="宋体" w:eastAsia="仿宋_GB2312" w:cs="宋体"/>
                <w:sz w:val="28"/>
                <w:szCs w:val="28"/>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ED915">
            <w:pPr>
              <w:spacing w:line="360" w:lineRule="auto"/>
              <w:jc w:val="center"/>
              <w:rPr>
                <w:rFonts w:ascii="仿宋_GB2312" w:hAnsi="宋体" w:eastAsia="仿宋_GB2312" w:cs="宋体"/>
                <w:sz w:val="28"/>
                <w:szCs w:val="28"/>
              </w:rPr>
            </w:pP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FE781">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教学楼、餐厅、 学生宿舍等</w:t>
            </w: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9F23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入侵和紧急报警系统</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61E0">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紧急触发与现场告警装置</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8C86">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可配置</w:t>
            </w:r>
          </w:p>
        </w:tc>
      </w:tr>
      <w:tr w14:paraId="60236E6F">
        <w:tblPrEx>
          <w:tblCellMar>
            <w:top w:w="0" w:type="dxa"/>
            <w:left w:w="108" w:type="dxa"/>
            <w:bottom w:w="0" w:type="dxa"/>
            <w:right w:w="108" w:type="dxa"/>
          </w:tblCellMar>
        </w:tblPrEx>
        <w:trPr>
          <w:trHeight w:val="7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DAEE7">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17</w:t>
            </w:r>
          </w:p>
        </w:tc>
        <w:tc>
          <w:tcPr>
            <w:tcW w:w="35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6CE0A">
            <w:pPr>
              <w:widowControl/>
              <w:spacing w:line="440" w:lineRule="exact"/>
              <w:jc w:val="center"/>
              <w:textAlignment w:val="center"/>
              <w:rPr>
                <w:rFonts w:ascii="仿宋_GB2312" w:hAnsi="宋体" w:eastAsia="仿宋_GB2312" w:cs="宋体"/>
                <w:lang w:eastAsia="zh-CN"/>
              </w:rPr>
            </w:pPr>
            <w:r>
              <w:rPr>
                <w:rFonts w:hint="eastAsia" w:ascii="仿宋_GB2312" w:hAnsi="宋体" w:eastAsia="仿宋_GB2312" w:cs="宋体"/>
                <w:lang w:eastAsia="zh-CN" w:bidi="ar"/>
              </w:rPr>
              <w:t>与学生活动区域相邻的机动车行驶道路和/或停放区域</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69C42">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实体防护设施</w:t>
            </w:r>
          </w:p>
        </w:tc>
        <w:tc>
          <w:tcPr>
            <w:tcW w:w="3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5565E">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物理隔离装置</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491CBB">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宜配置</w:t>
            </w:r>
          </w:p>
        </w:tc>
      </w:tr>
      <w:tr w14:paraId="7204CD98">
        <w:tblPrEx>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584C2">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28563">
            <w:pPr>
              <w:spacing w:line="360" w:lineRule="auto"/>
              <w:jc w:val="center"/>
              <w:rPr>
                <w:rFonts w:ascii="仿宋_GB2312" w:hAnsi="宋体" w:eastAsia="仿宋_GB2312" w:cs="宋体"/>
                <w:sz w:val="28"/>
                <w:szCs w:val="28"/>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37A73">
            <w:pPr>
              <w:spacing w:line="360" w:lineRule="auto"/>
              <w:jc w:val="center"/>
              <w:rPr>
                <w:rFonts w:ascii="仿宋_GB2312" w:hAnsi="宋体" w:eastAsia="仿宋_GB2312" w:cs="宋体"/>
                <w:sz w:val="28"/>
                <w:szCs w:val="28"/>
              </w:rPr>
            </w:pPr>
          </w:p>
        </w:tc>
        <w:tc>
          <w:tcPr>
            <w:tcW w:w="3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B9B7A">
            <w:pPr>
              <w:spacing w:line="360" w:lineRule="auto"/>
              <w:jc w:val="center"/>
              <w:rPr>
                <w:rFonts w:ascii="仿宋_GB2312" w:hAnsi="宋体" w:eastAsia="仿宋_GB2312" w:cs="宋体"/>
                <w:sz w:val="28"/>
                <w:szCs w:val="28"/>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57D1F">
            <w:pPr>
              <w:spacing w:line="360" w:lineRule="auto"/>
              <w:jc w:val="center"/>
              <w:rPr>
                <w:rFonts w:ascii="仿宋_GB2312" w:hAnsi="宋体" w:eastAsia="仿宋_GB2312" w:cs="宋体"/>
                <w:sz w:val="28"/>
                <w:szCs w:val="28"/>
              </w:rPr>
            </w:pPr>
          </w:p>
        </w:tc>
      </w:tr>
      <w:tr w14:paraId="7EA8BEF0">
        <w:tblPrEx>
          <w:tblCellMar>
            <w:top w:w="0" w:type="dxa"/>
            <w:left w:w="108" w:type="dxa"/>
            <w:bottom w:w="0" w:type="dxa"/>
            <w:right w:w="108" w:type="dxa"/>
          </w:tblCellMar>
        </w:tblPrEx>
        <w:trPr>
          <w:trHeight w:val="12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97805">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18</w:t>
            </w:r>
          </w:p>
        </w:tc>
        <w:tc>
          <w:tcPr>
            <w:tcW w:w="35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E0A8F">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保卫执勤岗位</w:t>
            </w:r>
          </w:p>
        </w:tc>
        <w:tc>
          <w:tcPr>
            <w:tcW w:w="3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7317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人力防范装备、器具</w:t>
            </w: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E0FF">
            <w:pPr>
              <w:widowControl/>
              <w:spacing w:line="360" w:lineRule="auto"/>
              <w:jc w:val="center"/>
              <w:textAlignment w:val="center"/>
              <w:rPr>
                <w:rFonts w:ascii="仿宋_GB2312" w:hAnsi="宋体" w:eastAsia="仿宋_GB2312" w:cs="宋体"/>
                <w:sz w:val="28"/>
                <w:szCs w:val="28"/>
                <w:lang w:eastAsia="zh-CN"/>
              </w:rPr>
            </w:pPr>
            <w:r>
              <w:rPr>
                <w:rFonts w:hint="eastAsia" w:ascii="仿宋_GB2312" w:hAnsi="宋体" w:eastAsia="仿宋_GB2312" w:cs="宋体"/>
                <w:sz w:val="28"/>
                <w:szCs w:val="28"/>
                <w:lang w:eastAsia="zh-CN" w:bidi="ar"/>
              </w:rPr>
              <w:t>对讲机、防暴头盔、橡胶棒、钢叉、防护盾牌、防刺背心、防割手套、强光手电等护卫器械</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5195">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应配置</w:t>
            </w:r>
          </w:p>
        </w:tc>
      </w:tr>
      <w:tr w14:paraId="1AEEA68C">
        <w:tblPrEx>
          <w:tblCellMar>
            <w:top w:w="0" w:type="dxa"/>
            <w:left w:w="108" w:type="dxa"/>
            <w:bottom w:w="0" w:type="dxa"/>
            <w:right w:w="108"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BBB66">
            <w:pPr>
              <w:spacing w:line="360" w:lineRule="auto"/>
              <w:jc w:val="center"/>
              <w:rPr>
                <w:rFonts w:ascii="仿宋_GB2312" w:hAnsi="宋体" w:eastAsia="仿宋_GB2312" w:cs="宋体"/>
                <w:sz w:val="28"/>
                <w:szCs w:val="28"/>
              </w:rPr>
            </w:pPr>
          </w:p>
        </w:tc>
        <w:tc>
          <w:tcPr>
            <w:tcW w:w="35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EFE0D">
            <w:pPr>
              <w:spacing w:line="360" w:lineRule="auto"/>
              <w:jc w:val="center"/>
              <w:rPr>
                <w:rFonts w:ascii="仿宋_GB2312" w:hAnsi="宋体" w:eastAsia="仿宋_GB2312" w:cs="宋体"/>
                <w:sz w:val="28"/>
                <w:szCs w:val="28"/>
              </w:rPr>
            </w:pPr>
          </w:p>
        </w:tc>
        <w:tc>
          <w:tcPr>
            <w:tcW w:w="3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619BC">
            <w:pPr>
              <w:spacing w:line="360" w:lineRule="auto"/>
              <w:jc w:val="center"/>
              <w:rPr>
                <w:rFonts w:ascii="仿宋_GB2312" w:hAnsi="宋体" w:eastAsia="仿宋_GB2312" w:cs="宋体"/>
                <w:sz w:val="28"/>
                <w:szCs w:val="28"/>
              </w:rPr>
            </w:pPr>
          </w:p>
        </w:tc>
        <w:tc>
          <w:tcPr>
            <w:tcW w:w="3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6341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催泪喷射器</w:t>
            </w:r>
          </w:p>
        </w:tc>
        <w:tc>
          <w:tcPr>
            <w:tcW w:w="2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1284">
            <w:pPr>
              <w:widowControl/>
              <w:spacing w:line="360" w:lineRule="auto"/>
              <w:jc w:val="center"/>
              <w:textAlignment w:val="center"/>
              <w:rPr>
                <w:rFonts w:ascii="仿宋_GB2312" w:hAnsi="宋体" w:eastAsia="仿宋_GB2312" w:cs="宋体"/>
                <w:sz w:val="28"/>
                <w:szCs w:val="28"/>
              </w:rPr>
            </w:pPr>
            <w:r>
              <w:rPr>
                <w:rFonts w:hint="eastAsia" w:ascii="仿宋_GB2312" w:hAnsi="宋体" w:eastAsia="仿宋_GB2312" w:cs="宋体"/>
                <w:sz w:val="28"/>
                <w:szCs w:val="28"/>
                <w:lang w:eastAsia="zh-CN" w:bidi="ar"/>
              </w:rPr>
              <w:t>可配置</w:t>
            </w:r>
          </w:p>
        </w:tc>
      </w:tr>
    </w:tbl>
    <w:p w14:paraId="74EAD1FB">
      <w:pPr>
        <w:pStyle w:val="9"/>
        <w:spacing w:line="360" w:lineRule="auto"/>
        <w:ind w:firstLine="0"/>
        <w:rPr>
          <w:rFonts w:ascii="仿宋_GB2312" w:eastAsia="仿宋_GB2312"/>
          <w:b/>
          <w:bCs/>
          <w:sz w:val="28"/>
          <w:szCs w:val="28"/>
          <w:lang w:val="en-US" w:eastAsia="zh-CN"/>
        </w:rPr>
      </w:pPr>
    </w:p>
    <w:sectPr>
      <w:pgSz w:w="16838" w:h="11906" w:orient="landscape"/>
      <w:pgMar w:top="1134" w:right="454" w:bottom="1712" w:left="318" w:header="0"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398416"/>
      <w:docPartObj>
        <w:docPartGallery w:val="AutoText"/>
      </w:docPartObj>
    </w:sdtPr>
    <w:sdtContent>
      <w:p w14:paraId="042C4159">
        <w:pPr>
          <w:pStyle w:val="2"/>
          <w:jc w:val="cente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1</w:t>
        </w:r>
        <w:r>
          <w:rPr>
            <w:sz w:val="28"/>
            <w:szCs w:val="28"/>
          </w:rPr>
          <w:fldChar w:fldCharType="end"/>
        </w:r>
        <w:r>
          <w:rPr>
            <w:sz w:val="28"/>
            <w:szCs w:val="28"/>
          </w:rPr>
          <w:t>—</w:t>
        </w:r>
      </w:p>
    </w:sdtContent>
  </w:sdt>
  <w:p w14:paraId="4650C3C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27C2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DB11E">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1804670</wp:posOffset>
              </wp:positionH>
              <wp:positionV relativeFrom="page">
                <wp:posOffset>-1710055</wp:posOffset>
              </wp:positionV>
              <wp:extent cx="2946400" cy="287655"/>
              <wp:effectExtent l="0" t="0" r="0" b="0"/>
              <wp:wrapNone/>
              <wp:docPr id="67" name="Shape 67"/>
              <wp:cNvGraphicFramePr/>
              <a:graphic xmlns:a="http://schemas.openxmlformats.org/drawingml/2006/main">
                <a:graphicData uri="http://schemas.microsoft.com/office/word/2010/wordprocessingShape">
                  <wps:wsp>
                    <wps:cNvSpPr txBox="1"/>
                    <wps:spPr>
                      <a:xfrm>
                        <a:off x="0" y="0"/>
                        <a:ext cx="2946400" cy="287655"/>
                      </a:xfrm>
                      <a:prstGeom prst="rect">
                        <a:avLst/>
                      </a:prstGeom>
                      <a:noFill/>
                    </wps:spPr>
                    <wps:txbx>
                      <w:txbxContent>
                        <w:p w14:paraId="6EC29539">
                          <w:pPr>
                            <w:pStyle w:val="31"/>
                          </w:pPr>
                          <w:r>
                            <w:t>GB/T 29315—2022</w:t>
                          </w:r>
                        </w:p>
                      </w:txbxContent>
                    </wps:txbx>
                    <wps:bodyPr wrap="none" lIns="0" tIns="0" rIns="0" bIns="0">
                      <a:spAutoFit/>
                    </wps:bodyPr>
                  </wps:wsp>
                </a:graphicData>
              </a:graphic>
            </wp:anchor>
          </w:drawing>
        </mc:Choice>
        <mc:Fallback>
          <w:pict>
            <v:shape id="Shape 67" o:spid="_x0000_s1026" o:spt="202" type="#_x0000_t202" style="position:absolute;left:0pt;margin-left:142.1pt;margin-top:-134.65pt;height:22.65pt;width:232pt;mso-position-horizontal-relative:page;mso-position-vertical-relative:page;mso-wrap-style:none;z-index:-251654144;mso-width-relative:page;mso-height-relative:page;" filled="f" stroked="f" coordsize="21600,21600" o:gfxdata="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5U8g&#10;2AAAAA0BAAAPAAAAAAAAAAEAIAAAACIAAABkcnMvZG93bnJldi54bWxQSwECFAAUAAAACACHTuJA&#10;daHVXa8BAAByAwAADgAAAAAAAAABACAAAAAnAQAAZHJzL2Uyb0RvYy54bWxQSwUGAAAAAAYABgBZ&#10;AQAASAUAAAAA&#10;">
              <v:fill on="f" focussize="0,0"/>
              <v:stroke on="f"/>
              <v:imagedata o:title=""/>
              <o:lock v:ext="edit" aspectratio="f"/>
              <v:textbox inset="0mm,0mm,0mm,0mm" style="mso-fit-shape-to-text:t;">
                <w:txbxContent>
                  <w:p w14:paraId="6EC29539">
                    <w:pPr>
                      <w:pStyle w:val="31"/>
                    </w:pPr>
                    <w:r>
                      <w:t>GB/T 29315—2022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F8655">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14445615</wp:posOffset>
              </wp:positionH>
              <wp:positionV relativeFrom="page">
                <wp:posOffset>-1710055</wp:posOffset>
              </wp:positionV>
              <wp:extent cx="2946400" cy="287655"/>
              <wp:effectExtent l="0" t="0" r="0" b="0"/>
              <wp:wrapNone/>
              <wp:docPr id="71" name="Shape 71"/>
              <wp:cNvGraphicFramePr/>
              <a:graphic xmlns:a="http://schemas.openxmlformats.org/drawingml/2006/main">
                <a:graphicData uri="http://schemas.microsoft.com/office/word/2010/wordprocessingShape">
                  <wps:wsp>
                    <wps:cNvSpPr txBox="1"/>
                    <wps:spPr>
                      <a:xfrm>
                        <a:off x="0" y="0"/>
                        <a:ext cx="2946400" cy="287655"/>
                      </a:xfrm>
                      <a:prstGeom prst="rect">
                        <a:avLst/>
                      </a:prstGeom>
                      <a:noFill/>
                    </wps:spPr>
                    <wps:txbx>
                      <w:txbxContent>
                        <w:p w14:paraId="11676F66">
                          <w:pPr>
                            <w:pStyle w:val="31"/>
                          </w:pPr>
                          <w:r>
                            <w:t>GB/T 29315—2022</w:t>
                          </w:r>
                        </w:p>
                      </w:txbxContent>
                    </wps:txbx>
                    <wps:bodyPr wrap="none" lIns="0" tIns="0" rIns="0" bIns="0">
                      <a:spAutoFit/>
                    </wps:bodyPr>
                  </wps:wsp>
                </a:graphicData>
              </a:graphic>
            </wp:anchor>
          </w:drawing>
        </mc:Choice>
        <mc:Fallback>
          <w:pict>
            <v:shape id="Shape 71" o:spid="_x0000_s1026" o:spt="202" type="#_x0000_t202" style="position:absolute;left:0pt;margin-left:1137.45pt;margin-top:-134.65pt;height:22.65pt;width:232pt;mso-position-horizontal-relative:page;mso-position-vertical-relative:page;mso-wrap-style:none;z-index:-251655168;mso-width-relative:page;mso-height-relative:page;" filled="f" stroked="f" coordsize="21600,21600" o:gfxdata="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Iu&#10;5tfaAAAADwEAAA8AAAAAAAAAAQAgAAAAIgAAAGRycy9kb3ducmV2LnhtbFBLAQIUABQAAAAIAIdO&#10;4kBPbVsRrwEAAHIDAAAOAAAAAAAAAAEAIAAAACkBAABkcnMvZTJvRG9jLnhtbFBLBQYAAAAABgAG&#10;AFkBAABKBQAAAAA=&#10;">
              <v:fill on="f" focussize="0,0"/>
              <v:stroke on="f"/>
              <v:imagedata o:title=""/>
              <o:lock v:ext="edit" aspectratio="f"/>
              <v:textbox inset="0mm,0mm,0mm,0mm" style="mso-fit-shape-to-text:t;">
                <w:txbxContent>
                  <w:p w14:paraId="11676F66">
                    <w:pPr>
                      <w:pStyle w:val="31"/>
                    </w:pPr>
                    <w:r>
                      <w:t>GB/T 29315—2022</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OTQ2ZjU1OTEzNjY0OWQ1NzIyNmJhZGJjZmU1MzQifQ=="/>
  </w:docVars>
  <w:rsids>
    <w:rsidRoot w:val="006A0302"/>
    <w:rsid w:val="00212493"/>
    <w:rsid w:val="004A291A"/>
    <w:rsid w:val="006A0302"/>
    <w:rsid w:val="0076151A"/>
    <w:rsid w:val="00785189"/>
    <w:rsid w:val="007D474D"/>
    <w:rsid w:val="00824448"/>
    <w:rsid w:val="0083304D"/>
    <w:rsid w:val="00A219EB"/>
    <w:rsid w:val="0E642185"/>
    <w:rsid w:val="18980476"/>
    <w:rsid w:val="1CAA6A1D"/>
    <w:rsid w:val="45C45CB3"/>
    <w:rsid w:val="4FB00FBE"/>
    <w:rsid w:val="51F62284"/>
    <w:rsid w:val="57D37C9F"/>
    <w:rsid w:val="5EF73143"/>
    <w:rsid w:val="6BDE5A0B"/>
    <w:rsid w:val="6E573915"/>
    <w:rsid w:val="72DB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7"/>
    <w:uiPriority w:val="99"/>
    <w:pPr>
      <w:tabs>
        <w:tab w:val="center" w:pos="4153"/>
        <w:tab w:val="right" w:pos="8306"/>
      </w:tabs>
      <w:snapToGrid w:val="0"/>
    </w:pPr>
    <w:rPr>
      <w:sz w:val="18"/>
      <w:szCs w:val="18"/>
    </w:rPr>
  </w:style>
  <w:style w:type="paragraph" w:styleId="3">
    <w:name w:val="header"/>
    <w:basedOn w:val="1"/>
    <w:link w:val="36"/>
    <w:uiPriority w:val="0"/>
    <w:pPr>
      <w:pBdr>
        <w:bottom w:val="single" w:color="auto" w:sz="6" w:space="1"/>
      </w:pBdr>
      <w:tabs>
        <w:tab w:val="center" w:pos="4153"/>
        <w:tab w:val="right" w:pos="8306"/>
      </w:tabs>
      <w:snapToGrid w:val="0"/>
      <w:jc w:val="center"/>
    </w:pPr>
    <w:rPr>
      <w:sz w:val="18"/>
      <w:szCs w:val="18"/>
    </w:rPr>
  </w:style>
  <w:style w:type="character" w:customStyle="1" w:styleId="6">
    <w:name w:val="Body text|3_"/>
    <w:basedOn w:val="5"/>
    <w:link w:val="7"/>
    <w:qFormat/>
    <w:uiPriority w:val="0"/>
    <w:rPr>
      <w:b/>
      <w:bCs/>
      <w:sz w:val="70"/>
      <w:szCs w:val="70"/>
      <w:u w:val="none"/>
      <w:shd w:val="clear" w:color="auto" w:fill="auto"/>
    </w:rPr>
  </w:style>
  <w:style w:type="paragraph" w:customStyle="1" w:styleId="7">
    <w:name w:val="Body text|3"/>
    <w:basedOn w:val="1"/>
    <w:link w:val="6"/>
    <w:qFormat/>
    <w:uiPriority w:val="0"/>
    <w:pPr>
      <w:spacing w:after="1160"/>
      <w:ind w:right="140"/>
      <w:jc w:val="center"/>
    </w:pPr>
    <w:rPr>
      <w:b/>
      <w:bCs/>
      <w:sz w:val="70"/>
      <w:szCs w:val="70"/>
    </w:rPr>
  </w:style>
  <w:style w:type="character" w:customStyle="1" w:styleId="8">
    <w:name w:val="Body text|1_"/>
    <w:basedOn w:val="5"/>
    <w:link w:val="9"/>
    <w:qFormat/>
    <w:uiPriority w:val="0"/>
    <w:rPr>
      <w:rFonts w:ascii="宋体" w:hAnsi="宋体" w:eastAsia="宋体" w:cs="宋体"/>
      <w:sz w:val="48"/>
      <w:szCs w:val="48"/>
      <w:u w:val="none"/>
      <w:shd w:val="clear" w:color="auto" w:fill="auto"/>
      <w:lang w:val="zh-TW" w:eastAsia="zh-TW" w:bidi="zh-TW"/>
    </w:rPr>
  </w:style>
  <w:style w:type="paragraph" w:customStyle="1" w:styleId="9">
    <w:name w:val="Body text|1"/>
    <w:basedOn w:val="1"/>
    <w:link w:val="8"/>
    <w:qFormat/>
    <w:uiPriority w:val="0"/>
    <w:pPr>
      <w:spacing w:line="374" w:lineRule="auto"/>
      <w:ind w:firstLine="10"/>
    </w:pPr>
    <w:rPr>
      <w:rFonts w:ascii="宋体" w:hAnsi="宋体" w:eastAsia="宋体" w:cs="宋体"/>
      <w:sz w:val="48"/>
      <w:szCs w:val="48"/>
      <w:lang w:val="zh-TW" w:eastAsia="zh-TW" w:bidi="zh-TW"/>
    </w:rPr>
  </w:style>
  <w:style w:type="character" w:customStyle="1" w:styleId="10">
    <w:name w:val="Heading #1|1_"/>
    <w:basedOn w:val="5"/>
    <w:link w:val="11"/>
    <w:qFormat/>
    <w:uiPriority w:val="0"/>
    <w:rPr>
      <w:rFonts w:ascii="宋体" w:hAnsi="宋体" w:eastAsia="宋体" w:cs="宋体"/>
      <w:sz w:val="144"/>
      <w:szCs w:val="144"/>
      <w:u w:val="none"/>
      <w:shd w:val="clear" w:color="auto" w:fill="auto"/>
      <w:lang w:val="zh-TW" w:eastAsia="zh-TW" w:bidi="zh-TW"/>
    </w:rPr>
  </w:style>
  <w:style w:type="paragraph" w:customStyle="1" w:styleId="11">
    <w:name w:val="Heading #1|1"/>
    <w:basedOn w:val="1"/>
    <w:link w:val="10"/>
    <w:qFormat/>
    <w:uiPriority w:val="0"/>
    <w:pPr>
      <w:spacing w:after="840"/>
      <w:ind w:firstLine="240"/>
      <w:outlineLvl w:val="0"/>
    </w:pPr>
    <w:rPr>
      <w:rFonts w:ascii="宋体" w:hAnsi="宋体" w:eastAsia="宋体" w:cs="宋体"/>
      <w:sz w:val="144"/>
      <w:szCs w:val="144"/>
      <w:lang w:val="zh-TW" w:eastAsia="zh-TW" w:bidi="zh-TW"/>
    </w:rPr>
  </w:style>
  <w:style w:type="character" w:customStyle="1" w:styleId="12">
    <w:name w:val="Heading #2|1_"/>
    <w:basedOn w:val="5"/>
    <w:link w:val="13"/>
    <w:qFormat/>
    <w:uiPriority w:val="0"/>
    <w:rPr>
      <w:rFonts w:ascii="宋体" w:hAnsi="宋体" w:eastAsia="宋体" w:cs="宋体"/>
      <w:sz w:val="136"/>
      <w:szCs w:val="136"/>
      <w:u w:val="none"/>
      <w:shd w:val="clear" w:color="auto" w:fill="auto"/>
      <w:lang w:val="zh-TW" w:eastAsia="zh-TW" w:bidi="zh-TW"/>
    </w:rPr>
  </w:style>
  <w:style w:type="paragraph" w:customStyle="1" w:styleId="13">
    <w:name w:val="Heading #2|1"/>
    <w:basedOn w:val="1"/>
    <w:link w:val="12"/>
    <w:qFormat/>
    <w:uiPriority w:val="0"/>
    <w:pPr>
      <w:spacing w:after="1300"/>
      <w:jc w:val="center"/>
      <w:outlineLvl w:val="1"/>
    </w:pPr>
    <w:rPr>
      <w:rFonts w:ascii="宋体" w:hAnsi="宋体" w:eastAsia="宋体" w:cs="宋体"/>
      <w:sz w:val="136"/>
      <w:szCs w:val="136"/>
      <w:lang w:val="zh-TW" w:eastAsia="zh-TW" w:bidi="zh-TW"/>
    </w:rPr>
  </w:style>
  <w:style w:type="character" w:customStyle="1" w:styleId="14">
    <w:name w:val="Body text|2_"/>
    <w:basedOn w:val="5"/>
    <w:link w:val="15"/>
    <w:qFormat/>
    <w:uiPriority w:val="0"/>
    <w:rPr>
      <w:b/>
      <w:bCs/>
      <w:sz w:val="52"/>
      <w:szCs w:val="52"/>
      <w:u w:val="none"/>
      <w:shd w:val="clear" w:color="auto" w:fill="auto"/>
    </w:rPr>
  </w:style>
  <w:style w:type="paragraph" w:customStyle="1" w:styleId="15">
    <w:name w:val="Body text|2"/>
    <w:basedOn w:val="1"/>
    <w:link w:val="14"/>
    <w:qFormat/>
    <w:uiPriority w:val="0"/>
    <w:pPr>
      <w:spacing w:after="140"/>
    </w:pPr>
    <w:rPr>
      <w:b/>
      <w:bCs/>
      <w:sz w:val="52"/>
      <w:szCs w:val="52"/>
    </w:rPr>
  </w:style>
  <w:style w:type="character" w:customStyle="1" w:styleId="16">
    <w:name w:val="Picture caption|1_"/>
    <w:basedOn w:val="5"/>
    <w:link w:val="17"/>
    <w:qFormat/>
    <w:uiPriority w:val="0"/>
    <w:rPr>
      <w:rFonts w:ascii="宋体" w:hAnsi="宋体" w:eastAsia="宋体" w:cs="宋体"/>
      <w:sz w:val="48"/>
      <w:szCs w:val="48"/>
      <w:u w:val="none"/>
      <w:shd w:val="clear" w:color="auto" w:fill="auto"/>
      <w:lang w:val="zh-TW" w:eastAsia="zh-TW" w:bidi="zh-TW"/>
    </w:rPr>
  </w:style>
  <w:style w:type="paragraph" w:customStyle="1" w:styleId="17">
    <w:name w:val="Picture caption|1"/>
    <w:basedOn w:val="1"/>
    <w:link w:val="16"/>
    <w:qFormat/>
    <w:uiPriority w:val="0"/>
    <w:rPr>
      <w:rFonts w:ascii="宋体" w:hAnsi="宋体" w:eastAsia="宋体" w:cs="宋体"/>
      <w:sz w:val="48"/>
      <w:szCs w:val="48"/>
      <w:lang w:val="zh-TW" w:eastAsia="zh-TW" w:bidi="zh-TW"/>
    </w:rPr>
  </w:style>
  <w:style w:type="character" w:customStyle="1" w:styleId="18">
    <w:name w:val="Heading #3|1_"/>
    <w:basedOn w:val="5"/>
    <w:link w:val="19"/>
    <w:qFormat/>
    <w:uiPriority w:val="0"/>
    <w:rPr>
      <w:rFonts w:ascii="宋体" w:hAnsi="宋体" w:eastAsia="宋体" w:cs="宋体"/>
      <w:sz w:val="76"/>
      <w:szCs w:val="76"/>
      <w:u w:val="none"/>
      <w:shd w:val="clear" w:color="auto" w:fill="auto"/>
      <w:lang w:val="zh-TW" w:eastAsia="zh-TW" w:bidi="zh-TW"/>
    </w:rPr>
  </w:style>
  <w:style w:type="paragraph" w:customStyle="1" w:styleId="19">
    <w:name w:val="Heading #3|1"/>
    <w:basedOn w:val="1"/>
    <w:link w:val="18"/>
    <w:qFormat/>
    <w:uiPriority w:val="0"/>
    <w:pPr>
      <w:spacing w:after="880"/>
      <w:ind w:left="8980"/>
      <w:outlineLvl w:val="2"/>
    </w:pPr>
    <w:rPr>
      <w:rFonts w:ascii="宋体" w:hAnsi="宋体" w:eastAsia="宋体" w:cs="宋体"/>
      <w:sz w:val="76"/>
      <w:szCs w:val="76"/>
      <w:lang w:val="zh-TW" w:eastAsia="zh-TW" w:bidi="zh-TW"/>
    </w:rPr>
  </w:style>
  <w:style w:type="character" w:customStyle="1" w:styleId="20">
    <w:name w:val="Header or footer|2_"/>
    <w:basedOn w:val="5"/>
    <w:link w:val="21"/>
    <w:qFormat/>
    <w:uiPriority w:val="0"/>
    <w:rPr>
      <w:sz w:val="20"/>
      <w:szCs w:val="20"/>
      <w:u w:val="none"/>
      <w:shd w:val="clear" w:color="auto" w:fill="auto"/>
    </w:rPr>
  </w:style>
  <w:style w:type="paragraph" w:customStyle="1" w:styleId="21">
    <w:name w:val="Header or footer|2"/>
    <w:basedOn w:val="1"/>
    <w:link w:val="20"/>
    <w:qFormat/>
    <w:uiPriority w:val="0"/>
    <w:rPr>
      <w:sz w:val="20"/>
      <w:szCs w:val="20"/>
    </w:rPr>
  </w:style>
  <w:style w:type="character" w:customStyle="1" w:styleId="22">
    <w:name w:val="Table of contents|1_"/>
    <w:basedOn w:val="5"/>
    <w:link w:val="23"/>
    <w:qFormat/>
    <w:uiPriority w:val="0"/>
    <w:rPr>
      <w:rFonts w:ascii="宋体" w:hAnsi="宋体" w:eastAsia="宋体" w:cs="宋体"/>
      <w:sz w:val="48"/>
      <w:szCs w:val="48"/>
      <w:u w:val="none"/>
      <w:shd w:val="clear" w:color="auto" w:fill="auto"/>
      <w:lang w:val="zh-TW" w:eastAsia="zh-TW" w:bidi="zh-TW"/>
    </w:rPr>
  </w:style>
  <w:style w:type="paragraph" w:customStyle="1" w:styleId="23">
    <w:name w:val="Table of contents|1"/>
    <w:basedOn w:val="1"/>
    <w:link w:val="22"/>
    <w:qFormat/>
    <w:uiPriority w:val="0"/>
    <w:pPr>
      <w:spacing w:after="400"/>
    </w:pPr>
    <w:rPr>
      <w:rFonts w:ascii="宋体" w:hAnsi="宋体" w:eastAsia="宋体" w:cs="宋体"/>
      <w:sz w:val="48"/>
      <w:szCs w:val="48"/>
      <w:lang w:val="zh-TW" w:eastAsia="zh-TW" w:bidi="zh-TW"/>
    </w:rPr>
  </w:style>
  <w:style w:type="character" w:customStyle="1" w:styleId="24">
    <w:name w:val="Body text|5_"/>
    <w:basedOn w:val="5"/>
    <w:link w:val="25"/>
    <w:qFormat/>
    <w:uiPriority w:val="0"/>
    <w:rPr>
      <w:sz w:val="22"/>
      <w:szCs w:val="22"/>
      <w:u w:val="none"/>
      <w:shd w:val="clear" w:color="auto" w:fill="auto"/>
    </w:rPr>
  </w:style>
  <w:style w:type="paragraph" w:customStyle="1" w:styleId="25">
    <w:name w:val="Body text|5"/>
    <w:basedOn w:val="1"/>
    <w:link w:val="24"/>
    <w:qFormat/>
    <w:uiPriority w:val="0"/>
    <w:pPr>
      <w:jc w:val="center"/>
    </w:pPr>
    <w:rPr>
      <w:sz w:val="22"/>
      <w:szCs w:val="22"/>
    </w:rPr>
  </w:style>
  <w:style w:type="character" w:customStyle="1" w:styleId="26">
    <w:name w:val="Body text|6_"/>
    <w:basedOn w:val="5"/>
    <w:link w:val="27"/>
    <w:qFormat/>
    <w:uiPriority w:val="0"/>
    <w:rPr>
      <w:rFonts w:ascii="宋体" w:hAnsi="宋体" w:eastAsia="宋体" w:cs="宋体"/>
      <w:sz w:val="68"/>
      <w:szCs w:val="68"/>
      <w:u w:val="none"/>
      <w:shd w:val="clear" w:color="auto" w:fill="auto"/>
      <w:lang w:val="zh-TW" w:eastAsia="zh-TW" w:bidi="zh-TW"/>
    </w:rPr>
  </w:style>
  <w:style w:type="paragraph" w:customStyle="1" w:styleId="27">
    <w:name w:val="Body text|6"/>
    <w:basedOn w:val="1"/>
    <w:link w:val="26"/>
    <w:qFormat/>
    <w:uiPriority w:val="0"/>
    <w:pPr>
      <w:spacing w:after="1360"/>
      <w:ind w:left="10760"/>
    </w:pPr>
    <w:rPr>
      <w:rFonts w:ascii="宋体" w:hAnsi="宋体" w:eastAsia="宋体" w:cs="宋体"/>
      <w:sz w:val="68"/>
      <w:szCs w:val="68"/>
      <w:lang w:val="zh-TW" w:eastAsia="zh-TW" w:bidi="zh-TW"/>
    </w:rPr>
  </w:style>
  <w:style w:type="character" w:customStyle="1" w:styleId="28">
    <w:name w:val="Body text|4_"/>
    <w:basedOn w:val="5"/>
    <w:link w:val="29"/>
    <w:qFormat/>
    <w:uiPriority w:val="0"/>
    <w:rPr>
      <w:sz w:val="42"/>
      <w:szCs w:val="42"/>
      <w:u w:val="none"/>
      <w:shd w:val="clear" w:color="auto" w:fill="auto"/>
    </w:rPr>
  </w:style>
  <w:style w:type="paragraph" w:customStyle="1" w:styleId="29">
    <w:name w:val="Body text|4"/>
    <w:basedOn w:val="1"/>
    <w:link w:val="28"/>
    <w:qFormat/>
    <w:uiPriority w:val="0"/>
    <w:pPr>
      <w:spacing w:after="240"/>
      <w:ind w:left="8420"/>
    </w:pPr>
    <w:rPr>
      <w:sz w:val="42"/>
      <w:szCs w:val="42"/>
    </w:rPr>
  </w:style>
  <w:style w:type="character" w:customStyle="1" w:styleId="30">
    <w:name w:val="Header or footer|1_"/>
    <w:basedOn w:val="5"/>
    <w:link w:val="31"/>
    <w:qFormat/>
    <w:uiPriority w:val="0"/>
    <w:rPr>
      <w:rFonts w:ascii="宋体" w:hAnsi="宋体" w:eastAsia="宋体" w:cs="宋体"/>
      <w:sz w:val="48"/>
      <w:szCs w:val="48"/>
      <w:u w:val="none"/>
      <w:shd w:val="clear" w:color="auto" w:fill="auto"/>
    </w:rPr>
  </w:style>
  <w:style w:type="paragraph" w:customStyle="1" w:styleId="31">
    <w:name w:val="Header or footer|1"/>
    <w:basedOn w:val="1"/>
    <w:link w:val="30"/>
    <w:qFormat/>
    <w:uiPriority w:val="0"/>
    <w:rPr>
      <w:rFonts w:ascii="宋体" w:hAnsi="宋体" w:eastAsia="宋体" w:cs="宋体"/>
      <w:sz w:val="48"/>
      <w:szCs w:val="48"/>
    </w:rPr>
  </w:style>
  <w:style w:type="character" w:customStyle="1" w:styleId="32">
    <w:name w:val="Other|1_"/>
    <w:basedOn w:val="5"/>
    <w:link w:val="33"/>
    <w:qFormat/>
    <w:uiPriority w:val="0"/>
    <w:rPr>
      <w:rFonts w:ascii="宋体" w:hAnsi="宋体" w:eastAsia="宋体" w:cs="宋体"/>
      <w:sz w:val="48"/>
      <w:szCs w:val="48"/>
      <w:u w:val="none"/>
      <w:shd w:val="clear" w:color="auto" w:fill="auto"/>
      <w:lang w:val="zh-TW" w:eastAsia="zh-TW" w:bidi="zh-TW"/>
    </w:rPr>
  </w:style>
  <w:style w:type="paragraph" w:customStyle="1" w:styleId="33">
    <w:name w:val="Other|1"/>
    <w:basedOn w:val="1"/>
    <w:link w:val="32"/>
    <w:qFormat/>
    <w:uiPriority w:val="0"/>
    <w:pPr>
      <w:spacing w:line="374" w:lineRule="auto"/>
      <w:ind w:firstLine="10"/>
    </w:pPr>
    <w:rPr>
      <w:rFonts w:ascii="宋体" w:hAnsi="宋体" w:eastAsia="宋体" w:cs="宋体"/>
      <w:sz w:val="48"/>
      <w:szCs w:val="48"/>
      <w:lang w:val="zh-TW" w:eastAsia="zh-TW" w:bidi="zh-TW"/>
    </w:rPr>
  </w:style>
  <w:style w:type="character" w:customStyle="1" w:styleId="34">
    <w:name w:val="Table caption|1_"/>
    <w:basedOn w:val="5"/>
    <w:link w:val="35"/>
    <w:qFormat/>
    <w:uiPriority w:val="0"/>
    <w:rPr>
      <w:rFonts w:ascii="宋体" w:hAnsi="宋体" w:eastAsia="宋体" w:cs="宋体"/>
      <w:sz w:val="48"/>
      <w:szCs w:val="48"/>
      <w:u w:val="none"/>
      <w:shd w:val="clear" w:color="auto" w:fill="auto"/>
      <w:lang w:val="zh-TW" w:eastAsia="zh-TW" w:bidi="zh-TW"/>
    </w:rPr>
  </w:style>
  <w:style w:type="paragraph" w:customStyle="1" w:styleId="35">
    <w:name w:val="Table caption|1"/>
    <w:basedOn w:val="1"/>
    <w:link w:val="34"/>
    <w:qFormat/>
    <w:uiPriority w:val="0"/>
    <w:pPr>
      <w:ind w:left="-20"/>
    </w:pPr>
    <w:rPr>
      <w:rFonts w:ascii="宋体" w:hAnsi="宋体" w:eastAsia="宋体" w:cs="宋体"/>
      <w:sz w:val="48"/>
      <w:szCs w:val="48"/>
      <w:lang w:val="zh-TW" w:eastAsia="zh-TW" w:bidi="zh-TW"/>
    </w:rPr>
  </w:style>
  <w:style w:type="character" w:customStyle="1" w:styleId="36">
    <w:name w:val="页眉 字符"/>
    <w:basedOn w:val="5"/>
    <w:link w:val="3"/>
    <w:uiPriority w:val="0"/>
    <w:rPr>
      <w:rFonts w:eastAsia="Times New Roman"/>
      <w:color w:val="000000"/>
      <w:sz w:val="18"/>
      <w:szCs w:val="18"/>
      <w:lang w:eastAsia="en-US" w:bidi="en-US"/>
    </w:rPr>
  </w:style>
  <w:style w:type="character" w:customStyle="1" w:styleId="37">
    <w:name w:val="页脚 字符"/>
    <w:basedOn w:val="5"/>
    <w:link w:val="2"/>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4989</Words>
  <Characters>5570</Characters>
  <Lines>58</Lines>
  <Paragraphs>16</Paragraphs>
  <TotalTime>0</TotalTime>
  <ScaleCrop>false</ScaleCrop>
  <LinksUpToDate>false</LinksUpToDate>
  <CharactersWithSpaces>5919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2022-09-22T01:09:00Z</dcterms:created>
  <dc:creator>Administrator</dc:creator>
  <cp:lastModifiedBy>12</cp:lastModifiedBy>
  <dcterms:modified xsi:type="dcterms:W3CDTF">2025-07-23T07:35:35Z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CD3480818A2F4AC4856B3190945BA871_13</vt:lpwstr>
  </property>
  <property fmtid="{D5CDD505-2E9C-101B-9397-08002B2CF9AE}" pid="4" name="KSOTemplateDocerSaveRecord">
    <vt:lpwstr>eyJoZGlkIjoiYTRhM2Q3ZWUzMjE0YTIzZjEwZjg5MTY0YmUwNzM2MmUiLCJ1c2VySWQiOiIxNTg3NDg0NTExIn0=</vt:lpwstr>
  </property>
</Properties>
</file>