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0"/>
          <w:szCs w:val="48"/>
          <w:lang w:val="en-US" w:eastAsia="zh-CN"/>
        </w:rPr>
      </w:pPr>
      <w:r>
        <w:rPr>
          <w:rFonts w:hint="eastAsia"/>
          <w:sz w:val="40"/>
          <w:szCs w:val="48"/>
          <w:lang w:val="en-US" w:eastAsia="zh-CN"/>
        </w:rPr>
        <w:t>柯畈村1-3月份工作动态</w:t>
      </w:r>
    </w:p>
    <w:p>
      <w:pPr>
        <w:jc w:val="center"/>
        <w:rPr>
          <w:rFonts w:hint="eastAsia"/>
          <w:sz w:val="40"/>
          <w:szCs w:val="48"/>
          <w:lang w:val="en-US" w:eastAsia="zh-CN"/>
        </w:rPr>
      </w:pPr>
    </w:p>
    <w:p>
      <w:pPr>
        <w:numPr>
          <w:numId w:val="0"/>
        </w:numPr>
        <w:rPr>
          <w:rFonts w:hint="eastAsia" w:ascii="宋体" w:hAnsi="宋体" w:eastAsia="宋体" w:cs="宋体"/>
          <w:sz w:val="28"/>
          <w:szCs w:val="28"/>
          <w:lang w:val="en-US" w:eastAsia="zh-CN"/>
        </w:rPr>
      </w:pPr>
      <w:r>
        <w:rPr>
          <w:rFonts w:hint="eastAsia"/>
          <w:sz w:val="40"/>
          <w:szCs w:val="48"/>
          <w:lang w:val="en-US" w:eastAsia="zh-CN"/>
        </w:rPr>
        <w:t>1月份：</w:t>
      </w:r>
    </w:p>
    <w:p>
      <w:pPr>
        <w:numPr>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一、对辖区内禁鞭事宜做统一安排，由村干部加网格员的方式分片区负责，做好禁鞭宣传。</w:t>
      </w:r>
    </w:p>
    <w:p>
      <w:pPr>
        <w:numPr>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二、对疫情防控工作作研究部署，虽然目前疫情形势已基本稳定，但要尤其关注辖区内老人、儿童，重点场所走访。</w:t>
      </w:r>
    </w:p>
    <w:p>
      <w:pPr>
        <w:numPr>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三、对辖区内安全生产工作做好摸排，年关临近，对辖区内安全隐患做摸排何研讨，收集好相关信息上报有关部门。</w:t>
      </w:r>
    </w:p>
    <w:p>
      <w:pPr>
        <w:numPr>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四、对重点人群、党员群众、退役军人等进行走访慰问。</w:t>
      </w:r>
    </w:p>
    <w:p>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五、值班值守制度名单确定，确保节日期间工作正常运行。</w:t>
      </w:r>
    </w:p>
    <w:p>
      <w:pPr>
        <w:jc w:val="both"/>
        <w:rPr>
          <w:rFonts w:hint="eastAsia" w:ascii="宋体" w:hAnsi="宋体" w:eastAsia="宋体" w:cs="宋体"/>
          <w:sz w:val="40"/>
          <w:szCs w:val="40"/>
          <w:lang w:val="en-US" w:eastAsia="zh-CN"/>
        </w:rPr>
      </w:pPr>
      <w:r>
        <w:rPr>
          <w:rFonts w:hint="eastAsia" w:ascii="宋体" w:hAnsi="宋体" w:eastAsia="宋体" w:cs="宋体"/>
          <w:sz w:val="40"/>
          <w:szCs w:val="40"/>
          <w:lang w:val="en-US" w:eastAsia="zh-CN"/>
        </w:rPr>
        <w:t>2月份：</w:t>
      </w:r>
    </w:p>
    <w:p>
      <w:pPr>
        <w:numPr>
          <w:ilvl w:val="0"/>
          <w:numId w:val="1"/>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集中观看镇创建办发现的创文问题，针对涉及柯畈村的问题做重点处理，会后由柯昌晋同志负责，其他同志配合整改。</w:t>
      </w:r>
    </w:p>
    <w:p>
      <w:pPr>
        <w:numPr>
          <w:ilvl w:val="0"/>
          <w:numId w:val="1"/>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对柯畈村重点路段做好分段包保，分配负责人如下：</w:t>
      </w:r>
    </w:p>
    <w:p>
      <w:pPr>
        <w:numPr>
          <w:ilvl w:val="0"/>
          <w:numId w:val="2"/>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太友路沿线卫生，由柯昌晋同志负责</w:t>
      </w:r>
    </w:p>
    <w:p>
      <w:pPr>
        <w:numPr>
          <w:ilvl w:val="0"/>
          <w:numId w:val="2"/>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314省道沿线卫生，由柯金华同志负责</w:t>
      </w:r>
    </w:p>
    <w:p>
      <w:pPr>
        <w:numPr>
          <w:ilvl w:val="0"/>
          <w:numId w:val="2"/>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幸福河沿线卫生，由柯争同志负责</w:t>
      </w:r>
    </w:p>
    <w:p>
      <w:pPr>
        <w:numPr>
          <w:ilvl w:val="0"/>
          <w:numId w:val="2"/>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羊城大道沿线卫生，由胡冬梅同志负责</w:t>
      </w:r>
    </w:p>
    <w:p>
      <w:pPr>
        <w:numPr>
          <w:ilvl w:val="0"/>
          <w:numId w:val="2"/>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柯畈村村委会广场到太友路垃圾房卫生，由谢爱容同志负责</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要求：统一思想，提高认识，善于发现问题，解决问题。</w:t>
      </w:r>
    </w:p>
    <w:p>
      <w:pPr>
        <w:jc w:val="both"/>
        <w:rPr>
          <w:rFonts w:hint="default" w:ascii="宋体" w:hAnsi="宋体" w:eastAsia="宋体" w:cs="宋体"/>
          <w:sz w:val="40"/>
          <w:szCs w:val="40"/>
          <w:lang w:val="en-US" w:eastAsia="zh-CN"/>
        </w:rPr>
      </w:pPr>
      <w:r>
        <w:rPr>
          <w:rFonts w:hint="eastAsia" w:ascii="宋体" w:hAnsi="宋体" w:eastAsia="宋体" w:cs="宋体"/>
          <w:sz w:val="40"/>
          <w:szCs w:val="40"/>
          <w:lang w:val="en-US" w:eastAsia="zh-CN"/>
        </w:rPr>
        <w:t>3月份：</w:t>
      </w:r>
    </w:p>
    <w:p>
      <w:pPr>
        <w:rPr>
          <w:rFonts w:hint="eastAsia" w:ascii="宋体" w:hAnsi="宋体" w:eastAsia="宋体" w:cs="宋体"/>
          <w:sz w:val="28"/>
          <w:szCs w:val="28"/>
          <w:lang w:eastAsia="zh-CN"/>
        </w:rPr>
      </w:pPr>
      <w:r>
        <w:rPr>
          <w:rFonts w:ascii="宋体" w:hAnsi="宋体" w:eastAsia="宋体" w:cs="宋体"/>
          <w:sz w:val="28"/>
          <w:szCs w:val="28"/>
        </w:rPr>
        <w:t>布置</w:t>
      </w:r>
      <w:r>
        <w:rPr>
          <w:rFonts w:hint="eastAsia" w:ascii="宋体" w:hAnsi="宋体" w:eastAsia="宋体" w:cs="宋体"/>
          <w:sz w:val="28"/>
          <w:szCs w:val="28"/>
          <w:lang w:val="en-US" w:eastAsia="zh-CN"/>
        </w:rPr>
        <w:t>当前环境整治、安全生产等</w:t>
      </w:r>
      <w:r>
        <w:rPr>
          <w:rFonts w:ascii="宋体" w:hAnsi="宋体" w:eastAsia="宋体" w:cs="宋体"/>
          <w:sz w:val="28"/>
          <w:szCs w:val="28"/>
        </w:rPr>
        <w:t>工作</w:t>
      </w:r>
      <w:r>
        <w:rPr>
          <w:rFonts w:hint="eastAsia" w:ascii="宋体" w:hAnsi="宋体" w:eastAsia="宋体" w:cs="宋体"/>
          <w:sz w:val="28"/>
          <w:szCs w:val="28"/>
          <w:lang w:eastAsia="zh-CN"/>
        </w:rPr>
        <w:t>。</w:t>
      </w:r>
    </w:p>
    <w:p>
      <w:pPr>
        <w:numPr>
          <w:ilvl w:val="0"/>
          <w:numId w:val="3"/>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关于开展鄂州市农村人居环境整治提升行动拉练实施方案，主要查看村湾生活垃圾治理情况；生活污水管控情况；农村厕所建改情况；村容村貌改善情况；路边、水边、村边、地边、房屋周边杂草清理情况等。</w:t>
      </w:r>
    </w:p>
    <w:p>
      <w:pPr>
        <w:numPr>
          <w:ilvl w:val="0"/>
          <w:numId w:val="3"/>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关于开展全市公路沿线垃圾清理整治行动的通知，加大宣传力度，发动群众，共同缔造村湾环境，做好房前屋后的卫生，要求提高思想认识，狠抓措施落实，做好环境卫生。</w:t>
      </w:r>
    </w:p>
    <w:p>
      <w:pPr>
        <w:numPr>
          <w:ilvl w:val="0"/>
          <w:numId w:val="3"/>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农保、农合、小额意外险收缴情况，加大宣传力度，督促群众尽快通过手机、银行、税务大厅缴费，或者村委会帮助代缴。</w:t>
      </w:r>
    </w:p>
    <w:p>
      <w:pPr>
        <w:numPr>
          <w:ilvl w:val="0"/>
          <w:numId w:val="3"/>
        </w:numPr>
        <w:ind w:left="0" w:leftChars="0" w:firstLine="0" w:firstLine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森林防火以及秸秆禁烧工作：加强巡查工作，做好记录。</w:t>
      </w:r>
    </w:p>
    <w:p>
      <w:pPr>
        <w:numPr>
          <w:numId w:val="0"/>
        </w:numPr>
        <w:ind w:leftChars="0"/>
        <w:rPr>
          <w:rFonts w:hint="default" w:ascii="宋体" w:hAnsi="宋体" w:eastAsia="宋体" w:cs="宋体"/>
          <w:sz w:val="28"/>
          <w:szCs w:val="28"/>
          <w:lang w:val="en-US" w:eastAsia="zh-CN"/>
        </w:rPr>
      </w:pPr>
    </w:p>
    <w:p>
      <w:pPr>
        <w:rPr>
          <w:rFonts w:hint="eastAsia" w:eastAsiaTheme="minorEastAsia"/>
          <w:lang w:eastAsia="zh-CN"/>
        </w:rPr>
      </w:pPr>
      <w:r>
        <w:rPr>
          <w:rFonts w:hint="eastAsia"/>
          <w:sz w:val="28"/>
          <w:szCs w:val="36"/>
          <w:lang w:val="en-US" w:eastAsia="zh-CN"/>
        </w:rPr>
        <w:t>图片：2023年1月10日，柯畈村副书记柯争入户为困境儿童发放防疫物资，关心困境儿童生活情况、学习情况等。</w:t>
      </w:r>
    </w:p>
    <w:p>
      <w:pPr>
        <w:jc w:val="both"/>
        <w:rPr>
          <w:rFonts w:hint="eastAsia" w:eastAsiaTheme="minorEastAsia"/>
          <w:lang w:eastAsia="zh-CN"/>
        </w:rPr>
      </w:pPr>
      <w:r>
        <w:rPr>
          <w:rFonts w:hint="eastAsia" w:eastAsiaTheme="minorEastAsia"/>
          <w:lang w:eastAsia="zh-CN"/>
        </w:rPr>
        <w:drawing>
          <wp:inline distT="0" distB="0" distL="114300" distR="114300">
            <wp:extent cx="5266690" cy="3187065"/>
            <wp:effectExtent l="0" t="0" r="6350" b="13335"/>
            <wp:docPr id="1" name="图片 1" descr="6654317BCFA0A77AC5C7E8F6BC15A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54317BCFA0A77AC5C7E8F6BC15AF87"/>
                    <pic:cNvPicPr>
                      <a:picLocks noChangeAspect="1"/>
                    </pic:cNvPicPr>
                  </pic:nvPicPr>
                  <pic:blipFill>
                    <a:blip r:embed="rId4"/>
                    <a:stretch>
                      <a:fillRect/>
                    </a:stretch>
                  </pic:blipFill>
                  <pic:spPr>
                    <a:xfrm>
                      <a:off x="0" y="0"/>
                      <a:ext cx="5266690" cy="3187065"/>
                    </a:xfrm>
                    <a:prstGeom prst="rect">
                      <a:avLst/>
                    </a:prstGeom>
                  </pic:spPr>
                </pic:pic>
              </a:graphicData>
            </a:graphic>
          </wp:inline>
        </w:drawing>
      </w:r>
    </w:p>
    <w:p>
      <w:pPr>
        <w:rPr>
          <w:rFonts w:hint="default" w:eastAsiaTheme="minorEastAsia"/>
          <w:lang w:val="en-US" w:eastAsia="zh-CN"/>
        </w:rPr>
      </w:pPr>
      <w:r>
        <w:rPr>
          <w:rFonts w:hint="eastAsia"/>
          <w:sz w:val="28"/>
          <w:szCs w:val="36"/>
          <w:lang w:val="en-US" w:eastAsia="zh-CN"/>
        </w:rPr>
        <w:t>2023年1月10日，柯畈村副书记柯争入户为独居老人安装消防报警器，同时嘱咐老人在家一定要注意用火用电安全，叮嘱网格员多入户巡查，有任何情况及时向村委会报告，及时处理。</w:t>
      </w: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4785" cy="3696335"/>
            <wp:effectExtent l="0" t="0" r="8255" b="6985"/>
            <wp:docPr id="3" name="图片 3" descr="005d29dbbd5b925969e4198abc64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5d29dbbd5b925969e4198abc6479c"/>
                    <pic:cNvPicPr>
                      <a:picLocks noChangeAspect="1"/>
                    </pic:cNvPicPr>
                  </pic:nvPicPr>
                  <pic:blipFill>
                    <a:blip r:embed="rId5"/>
                    <a:stretch>
                      <a:fillRect/>
                    </a:stretch>
                  </pic:blipFill>
                  <pic:spPr>
                    <a:xfrm>
                      <a:off x="0" y="0"/>
                      <a:ext cx="5264785" cy="3696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4785" cy="3520440"/>
            <wp:effectExtent l="0" t="0" r="8255" b="0"/>
            <wp:docPr id="2" name="图片 2" descr="8e0bfb9551a1921fa62c59290a02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e0bfb9551a1921fa62c59290a0206e"/>
                    <pic:cNvPicPr>
                      <a:picLocks noChangeAspect="1"/>
                    </pic:cNvPicPr>
                  </pic:nvPicPr>
                  <pic:blipFill>
                    <a:blip r:embed="rId6"/>
                    <a:stretch>
                      <a:fillRect/>
                    </a:stretch>
                  </pic:blipFill>
                  <pic:spPr>
                    <a:xfrm>
                      <a:off x="0" y="0"/>
                      <a:ext cx="5264785" cy="3520440"/>
                    </a:xfrm>
                    <a:prstGeom prst="rect">
                      <a:avLst/>
                    </a:prstGeom>
                  </pic:spPr>
                </pic:pic>
              </a:graphicData>
            </a:graphic>
          </wp:inline>
        </w:drawing>
      </w:r>
    </w:p>
    <w:p>
      <w:pPr>
        <w:jc w:val="both"/>
        <w:rPr>
          <w:rFonts w:hint="default" w:eastAsiaTheme="minorEastAsia"/>
          <w:lang w:val="en-US" w:eastAsia="zh-CN"/>
        </w:rPr>
      </w:pPr>
    </w:p>
    <w:p>
      <w:pPr>
        <w:rPr>
          <w:rFonts w:hint="default" w:eastAsiaTheme="minorEastAsia"/>
          <w:sz w:val="28"/>
          <w:szCs w:val="36"/>
          <w:lang w:val="en-US" w:eastAsia="zh-CN"/>
        </w:rPr>
      </w:pPr>
      <w:r>
        <w:rPr>
          <w:rFonts w:hint="eastAsia"/>
          <w:sz w:val="28"/>
          <w:szCs w:val="36"/>
          <w:lang w:val="en-US" w:eastAsia="zh-CN"/>
        </w:rPr>
        <w:t>2023年1月18日，柯畈村干部入户党员柯愈烟、柯新明发放2022年度50年以上困难党员定额补贴</w:t>
      </w:r>
    </w:p>
    <w:p>
      <w:pPr>
        <w:jc w:val="both"/>
        <w:rPr>
          <w:rFonts w:hint="eastAsia" w:eastAsiaTheme="minorEastAsia"/>
          <w:lang w:eastAsia="zh-CN"/>
        </w:rPr>
      </w:pPr>
      <w:r>
        <w:rPr>
          <w:rFonts w:hint="eastAsia" w:eastAsiaTheme="minorEastAsia"/>
          <w:lang w:eastAsia="zh-CN"/>
        </w:rPr>
        <w:drawing>
          <wp:inline distT="0" distB="0" distL="114300" distR="114300">
            <wp:extent cx="4966335" cy="3726815"/>
            <wp:effectExtent l="0" t="0" r="1905" b="6985"/>
            <wp:docPr id="7" name="图片 7" descr="e5b6f529167ba1f08800bc01df00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b6f529167ba1f08800bc01df007a3"/>
                    <pic:cNvPicPr>
                      <a:picLocks noChangeAspect="1"/>
                    </pic:cNvPicPr>
                  </pic:nvPicPr>
                  <pic:blipFill>
                    <a:blip r:embed="rId7"/>
                    <a:stretch>
                      <a:fillRect/>
                    </a:stretch>
                  </pic:blipFill>
                  <pic:spPr>
                    <a:xfrm>
                      <a:off x="0" y="0"/>
                      <a:ext cx="4966335" cy="3726815"/>
                    </a:xfrm>
                    <a:prstGeom prst="rect">
                      <a:avLst/>
                    </a:prstGeom>
                  </pic:spPr>
                </pic:pic>
              </a:graphicData>
            </a:graphic>
          </wp:inline>
        </w:drawing>
      </w:r>
    </w:p>
    <w:p>
      <w:pPr>
        <w:jc w:val="both"/>
        <w:rPr>
          <w:rFonts w:hint="eastAsia" w:eastAsiaTheme="minorEastAsia"/>
          <w:lang w:eastAsia="zh-CN"/>
        </w:rPr>
      </w:pPr>
      <w:r>
        <w:rPr>
          <w:rFonts w:hint="eastAsia" w:eastAsiaTheme="minorEastAsia"/>
          <w:lang w:eastAsia="zh-CN"/>
        </w:rPr>
        <w:drawing>
          <wp:inline distT="0" distB="0" distL="114300" distR="114300">
            <wp:extent cx="5048250" cy="3788410"/>
            <wp:effectExtent l="0" t="0" r="11430" b="6350"/>
            <wp:docPr id="9" name="图片 9" descr="ad6c634a16b5c3ddf1b3128cf260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6c634a16b5c3ddf1b3128cf260d66"/>
                    <pic:cNvPicPr>
                      <a:picLocks noChangeAspect="1"/>
                    </pic:cNvPicPr>
                  </pic:nvPicPr>
                  <pic:blipFill>
                    <a:blip r:embed="rId8"/>
                    <a:stretch>
                      <a:fillRect/>
                    </a:stretch>
                  </pic:blipFill>
                  <pic:spPr>
                    <a:xfrm>
                      <a:off x="0" y="0"/>
                      <a:ext cx="5048250" cy="3788410"/>
                    </a:xfrm>
                    <a:prstGeom prst="rect">
                      <a:avLst/>
                    </a:prstGeom>
                  </pic:spPr>
                </pic:pic>
              </a:graphicData>
            </a:graphic>
          </wp:inline>
        </w:drawing>
      </w:r>
    </w:p>
    <w:p>
      <w:pPr>
        <w:jc w:val="both"/>
        <w:rPr>
          <w:rFonts w:hint="eastAsia" w:eastAsiaTheme="minorEastAsia"/>
          <w:lang w:eastAsia="zh-CN"/>
        </w:rPr>
      </w:pPr>
    </w:p>
    <w:p>
      <w:pPr>
        <w:jc w:val="both"/>
        <w:rPr>
          <w:rFonts w:hint="default" w:eastAsiaTheme="minorEastAsia"/>
          <w:lang w:val="en-US" w:eastAsia="zh-CN"/>
        </w:rPr>
      </w:pPr>
      <w:r>
        <w:rPr>
          <w:rFonts w:hint="eastAsia"/>
          <w:sz w:val="28"/>
          <w:szCs w:val="36"/>
          <w:lang w:val="en-US" w:eastAsia="zh-CN"/>
        </w:rPr>
        <w:t>2023年2月7日，柯畈村干部对</w:t>
      </w:r>
      <w:r>
        <w:rPr>
          <w:rFonts w:hint="eastAsia" w:ascii="宋体" w:hAnsi="宋体" w:eastAsia="宋体" w:cs="宋体"/>
          <w:sz w:val="28"/>
          <w:szCs w:val="28"/>
          <w:lang w:val="en-US" w:eastAsia="zh-CN"/>
        </w:rPr>
        <w:t>秸秆禁烧工作，加强巡查工作，做好记录。</w:t>
      </w:r>
    </w:p>
    <w:p>
      <w:pPr>
        <w:jc w:val="both"/>
        <w:rPr>
          <w:rFonts w:hint="default" w:eastAsiaTheme="minorEastAsia"/>
          <w:lang w:val="en-US" w:eastAsia="zh-CN"/>
        </w:rPr>
      </w:pPr>
      <w:r>
        <w:rPr>
          <w:rFonts w:hint="default" w:eastAsiaTheme="minorEastAsia"/>
          <w:lang w:val="en-US" w:eastAsia="zh-CN"/>
        </w:rPr>
        <w:drawing>
          <wp:inline distT="0" distB="0" distL="114300" distR="114300">
            <wp:extent cx="5264785" cy="3950335"/>
            <wp:effectExtent l="0" t="0" r="8255" b="12065"/>
            <wp:docPr id="4" name="图片 4" descr="d0bae719914e0186cd58ec1f8124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bae719914e0186cd58ec1f812455f"/>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r>
        <w:rPr>
          <w:rFonts w:hint="default" w:eastAsiaTheme="minorEastAsia"/>
          <w:lang w:val="en-US" w:eastAsia="zh-CN"/>
        </w:rPr>
        <w:drawing>
          <wp:inline distT="0" distB="0" distL="114300" distR="114300">
            <wp:extent cx="5264785" cy="3950335"/>
            <wp:effectExtent l="0" t="0" r="8255" b="12065"/>
            <wp:docPr id="5" name="图片 5" descr="98432d6cebf9d7adc24924be630c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432d6cebf9d7adc24924be630c5a8"/>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jc w:val="both"/>
        <w:rPr>
          <w:rFonts w:hint="default"/>
          <w:sz w:val="28"/>
          <w:szCs w:val="36"/>
          <w:lang w:val="en-US" w:eastAsia="zh-CN"/>
        </w:rPr>
      </w:pPr>
      <w:r>
        <w:rPr>
          <w:rFonts w:hint="eastAsia"/>
          <w:sz w:val="28"/>
          <w:szCs w:val="36"/>
          <w:lang w:val="en-US" w:eastAsia="zh-CN"/>
        </w:rPr>
        <w:t>2023年2月22日，柯畈村干部及网格员在辖区内整治车辆乱停乱放问题。</w:t>
      </w:r>
    </w:p>
    <w:p>
      <w:pPr>
        <w:jc w:val="both"/>
        <w:rPr>
          <w:rFonts w:hint="default"/>
          <w:sz w:val="28"/>
          <w:szCs w:val="36"/>
          <w:lang w:val="en-US" w:eastAsia="zh-CN"/>
        </w:rPr>
      </w:pPr>
      <w:r>
        <w:rPr>
          <w:rFonts w:hint="default"/>
          <w:sz w:val="28"/>
          <w:szCs w:val="36"/>
          <w:lang w:val="en-US" w:eastAsia="zh-CN"/>
        </w:rPr>
        <w:drawing>
          <wp:inline distT="0" distB="0" distL="114300" distR="114300">
            <wp:extent cx="5264785" cy="3947160"/>
            <wp:effectExtent l="0" t="0" r="8255" b="0"/>
            <wp:docPr id="6" name="图片 6" descr="8c3da2ac49bfb0d8c6b5b9a41c5b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c3da2ac49bfb0d8c6b5b9a41c5be17"/>
                    <pic:cNvPicPr>
                      <a:picLocks noChangeAspect="1"/>
                    </pic:cNvPicPr>
                  </pic:nvPicPr>
                  <pic:blipFill>
                    <a:blip r:embed="rId11"/>
                    <a:stretch>
                      <a:fillRect/>
                    </a:stretch>
                  </pic:blipFill>
                  <pic:spPr>
                    <a:xfrm>
                      <a:off x="0" y="0"/>
                      <a:ext cx="5264785" cy="3947160"/>
                    </a:xfrm>
                    <a:prstGeom prst="rect">
                      <a:avLst/>
                    </a:prstGeom>
                  </pic:spPr>
                </pic:pic>
              </a:graphicData>
            </a:graphic>
          </wp:inline>
        </w:drawing>
      </w:r>
    </w:p>
    <w:p>
      <w:pPr>
        <w:jc w:val="both"/>
        <w:rPr>
          <w:rFonts w:hint="default"/>
          <w:sz w:val="28"/>
          <w:szCs w:val="36"/>
          <w:lang w:val="en-US" w:eastAsia="zh-CN"/>
        </w:rPr>
      </w:pPr>
      <w:r>
        <w:rPr>
          <w:rFonts w:hint="default"/>
          <w:sz w:val="28"/>
          <w:szCs w:val="36"/>
          <w:lang w:val="en-US" w:eastAsia="zh-CN"/>
        </w:rPr>
        <w:drawing>
          <wp:inline distT="0" distB="0" distL="114300" distR="114300">
            <wp:extent cx="5264785" cy="3947160"/>
            <wp:effectExtent l="0" t="0" r="8255" b="0"/>
            <wp:docPr id="8" name="图片 8" descr="8bbdcc2eb444543321d6f0f23ad9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bbdcc2eb444543321d6f0f23ad94dd"/>
                    <pic:cNvPicPr>
                      <a:picLocks noChangeAspect="1"/>
                    </pic:cNvPicPr>
                  </pic:nvPicPr>
                  <pic:blipFill>
                    <a:blip r:embed="rId12"/>
                    <a:stretch>
                      <a:fillRect/>
                    </a:stretch>
                  </pic:blipFill>
                  <pic:spPr>
                    <a:xfrm>
                      <a:off x="0" y="0"/>
                      <a:ext cx="5264785" cy="3947160"/>
                    </a:xfrm>
                    <a:prstGeom prst="rect">
                      <a:avLst/>
                    </a:prstGeom>
                  </pic:spPr>
                </pic:pic>
              </a:graphicData>
            </a:graphic>
          </wp:inline>
        </w:drawing>
      </w:r>
    </w:p>
    <w:p>
      <w:pPr>
        <w:ind w:firstLine="600" w:firstLineChars="200"/>
        <w:jc w:val="left"/>
        <w:rPr>
          <w:rFonts w:hint="eastAsia" w:eastAsiaTheme="minorEastAsia"/>
          <w:lang w:eastAsia="zh-CN"/>
        </w:rPr>
      </w:pPr>
      <w:r>
        <w:rPr>
          <w:rFonts w:hint="eastAsia"/>
          <w:sz w:val="30"/>
          <w:szCs w:val="30"/>
          <w:lang w:val="en-US" w:eastAsia="zh-CN"/>
        </w:rPr>
        <w:t>为了深入贯彻落实鄂州市人居环境整治提升行动实施方案相关文件精神，持续推进我村人居环境整治提升行动的开展；3月24日，我村组织群众及志愿者10余人，挖机一台，对太友路进行了卫生环境大整治，清除建筑垃圾堆放点3余处，约500平方米，清理沿线白色垃圾</w:t>
      </w:r>
      <w:r>
        <w:rPr>
          <w:rFonts w:hint="eastAsia"/>
          <w:sz w:val="30"/>
          <w:szCs w:val="30"/>
          <w:lang w:eastAsia="zh-CN"/>
        </w:rPr>
        <w:t>，</w:t>
      </w:r>
      <w:r>
        <w:rPr>
          <w:rFonts w:hint="eastAsia"/>
          <w:sz w:val="30"/>
          <w:szCs w:val="30"/>
          <w:lang w:val="en-US" w:eastAsia="zh-CN"/>
        </w:rPr>
        <w:t>并对太友路进行了全线卫生清扫，整治行动取得阶段性成果。</w:t>
      </w:r>
    </w:p>
    <w:p>
      <w:pPr>
        <w:rPr>
          <w:rFonts w:hint="eastAsia"/>
          <w:sz w:val="28"/>
          <w:szCs w:val="36"/>
          <w:lang w:val="en-US" w:eastAsia="zh-CN"/>
        </w:rPr>
      </w:pPr>
      <w:r>
        <w:rPr>
          <w:rFonts w:hint="eastAsia"/>
          <w:sz w:val="28"/>
          <w:szCs w:val="36"/>
          <w:lang w:val="en-US" w:eastAsia="zh-CN"/>
        </w:rPr>
        <w:t>整改前</w:t>
      </w:r>
    </w:p>
    <w:p>
      <w:pPr>
        <w:rPr>
          <w:rFonts w:hint="default"/>
          <w:lang w:val="en-US" w:eastAsia="zh-CN"/>
        </w:rPr>
      </w:pPr>
      <w:r>
        <w:rPr>
          <w:rFonts w:hint="default"/>
          <w:lang w:val="en-US" w:eastAsia="zh-CN"/>
        </w:rPr>
        <w:drawing>
          <wp:inline distT="0" distB="0" distL="114300" distR="114300">
            <wp:extent cx="4836795" cy="2865755"/>
            <wp:effectExtent l="0" t="0" r="9525" b="14605"/>
            <wp:docPr id="10" name="图片 10" descr="f0ef45d37395264f8bb0e30a5357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ef45d37395264f8bb0e30a53573fb"/>
                    <pic:cNvPicPr>
                      <a:picLocks noChangeAspect="1"/>
                    </pic:cNvPicPr>
                  </pic:nvPicPr>
                  <pic:blipFill>
                    <a:blip r:embed="rId13"/>
                    <a:stretch>
                      <a:fillRect/>
                    </a:stretch>
                  </pic:blipFill>
                  <pic:spPr>
                    <a:xfrm>
                      <a:off x="0" y="0"/>
                      <a:ext cx="4836795" cy="2865755"/>
                    </a:xfrm>
                    <a:prstGeom prst="rect">
                      <a:avLst/>
                    </a:prstGeom>
                  </pic:spPr>
                </pic:pic>
              </a:graphicData>
            </a:graphic>
          </wp:inline>
        </w:drawing>
      </w:r>
    </w:p>
    <w:p>
      <w:pPr>
        <w:rPr>
          <w:rFonts w:hint="eastAsia"/>
          <w:sz w:val="24"/>
          <w:szCs w:val="32"/>
          <w:lang w:val="en-US" w:eastAsia="zh-CN"/>
        </w:rPr>
      </w:pPr>
      <w:r>
        <w:rPr>
          <w:rFonts w:hint="eastAsia"/>
          <w:sz w:val="24"/>
          <w:szCs w:val="32"/>
          <w:lang w:val="en-US" w:eastAsia="zh-CN"/>
        </w:rPr>
        <w:t>整改后</w:t>
      </w:r>
    </w:p>
    <w:p>
      <w:pPr>
        <w:rPr>
          <w:rFonts w:hint="default"/>
          <w:lang w:val="en-US" w:eastAsia="zh-CN"/>
        </w:rPr>
      </w:pPr>
      <w:r>
        <w:rPr>
          <w:rFonts w:hint="default"/>
          <w:lang w:val="en-US" w:eastAsia="zh-CN"/>
        </w:rPr>
        <w:drawing>
          <wp:inline distT="0" distB="0" distL="114300" distR="114300">
            <wp:extent cx="4782820" cy="2814955"/>
            <wp:effectExtent l="0" t="0" r="2540" b="4445"/>
            <wp:docPr id="11" name="图片 11" descr="c93d8893e6d2dedae31ed527557f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3d8893e6d2dedae31ed527557f1c8"/>
                    <pic:cNvPicPr>
                      <a:picLocks noChangeAspect="1"/>
                    </pic:cNvPicPr>
                  </pic:nvPicPr>
                  <pic:blipFill>
                    <a:blip r:embed="rId14"/>
                    <a:stretch>
                      <a:fillRect/>
                    </a:stretch>
                  </pic:blipFill>
                  <pic:spPr>
                    <a:xfrm>
                      <a:off x="0" y="0"/>
                      <a:ext cx="4782820" cy="2814955"/>
                    </a:xfrm>
                    <a:prstGeom prst="rect">
                      <a:avLst/>
                    </a:prstGeom>
                  </pic:spPr>
                </pic:pic>
              </a:graphicData>
            </a:graphic>
          </wp:inline>
        </w:drawing>
      </w:r>
    </w:p>
    <w:p>
      <w:pPr>
        <w:rPr>
          <w:rFonts w:hint="default" w:eastAsiaTheme="minorEastAsia"/>
          <w:sz w:val="28"/>
          <w:szCs w:val="36"/>
          <w:lang w:val="en-US" w:eastAsia="zh-CN"/>
        </w:rPr>
      </w:pPr>
      <w:r>
        <w:rPr>
          <w:rFonts w:hint="eastAsia"/>
          <w:sz w:val="28"/>
          <w:szCs w:val="36"/>
          <w:lang w:val="en-US" w:eastAsia="zh-CN"/>
        </w:rPr>
        <w:t>挖机清理建筑垃圾</w:t>
      </w:r>
    </w:p>
    <w:p>
      <w:pPr>
        <w:rPr>
          <w:rFonts w:hint="eastAsia" w:eastAsiaTheme="minorEastAsia"/>
          <w:lang w:eastAsia="zh-CN"/>
        </w:rPr>
      </w:pPr>
      <w:r>
        <w:rPr>
          <w:rFonts w:hint="eastAsia" w:eastAsiaTheme="minorEastAsia"/>
          <w:lang w:eastAsia="zh-CN"/>
        </w:rPr>
        <w:drawing>
          <wp:inline distT="0" distB="0" distL="114300" distR="114300">
            <wp:extent cx="4823460" cy="3348990"/>
            <wp:effectExtent l="0" t="0" r="7620" b="3810"/>
            <wp:docPr id="12" name="图片 12" descr="51a056a644072f3312c885668189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a056a644072f3312c885668189ae3"/>
                    <pic:cNvPicPr>
                      <a:picLocks noChangeAspect="1"/>
                    </pic:cNvPicPr>
                  </pic:nvPicPr>
                  <pic:blipFill>
                    <a:blip r:embed="rId15"/>
                    <a:stretch>
                      <a:fillRect/>
                    </a:stretch>
                  </pic:blipFill>
                  <pic:spPr>
                    <a:xfrm>
                      <a:off x="0" y="0"/>
                      <a:ext cx="4823460" cy="334899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4916170" cy="4544060"/>
            <wp:effectExtent l="0" t="0" r="6350" b="12700"/>
            <wp:docPr id="13" name="图片 13" descr="4109715128f61d5fcb3c3aca7f1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109715128f61d5fcb3c3aca7f1abee"/>
                    <pic:cNvPicPr>
                      <a:picLocks noChangeAspect="1"/>
                    </pic:cNvPicPr>
                  </pic:nvPicPr>
                  <pic:blipFill>
                    <a:blip r:embed="rId16"/>
                    <a:stretch>
                      <a:fillRect/>
                    </a:stretch>
                  </pic:blipFill>
                  <pic:spPr>
                    <a:xfrm>
                      <a:off x="0" y="0"/>
                      <a:ext cx="4916170" cy="4544060"/>
                    </a:xfrm>
                    <a:prstGeom prst="rect">
                      <a:avLst/>
                    </a:prstGeom>
                  </pic:spPr>
                </pic:pic>
              </a:graphicData>
            </a:graphic>
          </wp:inline>
        </w:drawing>
      </w:r>
    </w:p>
    <w:p>
      <w:pPr>
        <w:rPr>
          <w:rFonts w:hint="eastAsia" w:eastAsiaTheme="minorEastAsia"/>
          <w:lang w:eastAsia="zh-CN"/>
        </w:rPr>
      </w:pPr>
    </w:p>
    <w:p>
      <w:pPr>
        <w:rPr>
          <w:rFonts w:hint="eastAsia"/>
          <w:sz w:val="28"/>
          <w:szCs w:val="36"/>
          <w:lang w:val="en-US" w:eastAsia="zh-CN"/>
        </w:rPr>
      </w:pPr>
      <w:r>
        <w:rPr>
          <w:rFonts w:hint="eastAsia"/>
          <w:sz w:val="28"/>
          <w:szCs w:val="36"/>
          <w:lang w:val="en-US" w:eastAsia="zh-CN"/>
        </w:rPr>
        <w:t>对太友路全线清扫</w:t>
      </w:r>
    </w:p>
    <w:p>
      <w:pPr>
        <w:rPr>
          <w:rFonts w:hint="default"/>
          <w:lang w:val="en-US" w:eastAsia="zh-CN"/>
        </w:rPr>
      </w:pPr>
      <w:r>
        <w:rPr>
          <w:rFonts w:hint="default"/>
          <w:lang w:val="en-US" w:eastAsia="zh-CN"/>
        </w:rPr>
        <w:drawing>
          <wp:inline distT="0" distB="0" distL="114300" distR="114300">
            <wp:extent cx="4929505" cy="4095115"/>
            <wp:effectExtent l="0" t="0" r="8255" b="4445"/>
            <wp:docPr id="14" name="图片 14" descr="87849028e3843be4548e00af5d48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7849028e3843be4548e00af5d4820c"/>
                    <pic:cNvPicPr>
                      <a:picLocks noChangeAspect="1"/>
                    </pic:cNvPicPr>
                  </pic:nvPicPr>
                  <pic:blipFill>
                    <a:blip r:embed="rId17"/>
                    <a:stretch>
                      <a:fillRect/>
                    </a:stretch>
                  </pic:blipFill>
                  <pic:spPr>
                    <a:xfrm>
                      <a:off x="0" y="0"/>
                      <a:ext cx="4929505" cy="4095115"/>
                    </a:xfrm>
                    <a:prstGeom prst="rect">
                      <a:avLst/>
                    </a:prstGeom>
                  </pic:spPr>
                </pic:pic>
              </a:graphicData>
            </a:graphic>
          </wp:inline>
        </w:drawing>
      </w:r>
      <w:bookmarkStart w:id="0" w:name="_GoBack"/>
      <w:bookmarkEnd w:id="0"/>
    </w:p>
    <w:p>
      <w:pPr>
        <w:rPr>
          <w:rFonts w:hint="eastAsia" w:eastAsiaTheme="minorEastAsia"/>
          <w:lang w:eastAsia="zh-CN"/>
        </w:rPr>
      </w:pPr>
      <w:r>
        <w:rPr>
          <w:rFonts w:hint="eastAsia" w:eastAsiaTheme="minorEastAsia"/>
          <w:lang w:eastAsia="zh-CN"/>
        </w:rPr>
        <w:drawing>
          <wp:inline distT="0" distB="0" distL="114300" distR="114300">
            <wp:extent cx="4846955" cy="3871595"/>
            <wp:effectExtent l="0" t="0" r="14605" b="14605"/>
            <wp:docPr id="15" name="图片 15" descr="778ff45dc88df0813540139851da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8ff45dc88df0813540139851daddb"/>
                    <pic:cNvPicPr>
                      <a:picLocks noChangeAspect="1"/>
                    </pic:cNvPicPr>
                  </pic:nvPicPr>
                  <pic:blipFill>
                    <a:blip r:embed="rId18"/>
                    <a:stretch>
                      <a:fillRect/>
                    </a:stretch>
                  </pic:blipFill>
                  <pic:spPr>
                    <a:xfrm>
                      <a:off x="0" y="0"/>
                      <a:ext cx="4846955" cy="3871595"/>
                    </a:xfrm>
                    <a:prstGeom prst="rect">
                      <a:avLst/>
                    </a:prstGeom>
                  </pic:spPr>
                </pic:pic>
              </a:graphicData>
            </a:graphic>
          </wp:inline>
        </w:drawing>
      </w:r>
    </w:p>
    <w:p>
      <w:pPr>
        <w:jc w:val="both"/>
        <w:rPr>
          <w:rFonts w:hint="default"/>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283F9"/>
    <w:multiLevelType w:val="singleLevel"/>
    <w:tmpl w:val="E8E283F9"/>
    <w:lvl w:ilvl="0" w:tentative="0">
      <w:start w:val="1"/>
      <w:numFmt w:val="chineseCounting"/>
      <w:suff w:val="nothing"/>
      <w:lvlText w:val="%1、"/>
      <w:lvlJc w:val="left"/>
      <w:rPr>
        <w:rFonts w:hint="eastAsia"/>
      </w:rPr>
    </w:lvl>
  </w:abstractNum>
  <w:abstractNum w:abstractNumId="1">
    <w:nsid w:val="F5BEDF4D"/>
    <w:multiLevelType w:val="singleLevel"/>
    <w:tmpl w:val="F5BEDF4D"/>
    <w:lvl w:ilvl="0" w:tentative="0">
      <w:start w:val="1"/>
      <w:numFmt w:val="chineseCounting"/>
      <w:suff w:val="nothing"/>
      <w:lvlText w:val="%1、"/>
      <w:lvlJc w:val="left"/>
      <w:rPr>
        <w:rFonts w:hint="eastAsia"/>
      </w:rPr>
    </w:lvl>
  </w:abstractNum>
  <w:abstractNum w:abstractNumId="2">
    <w:nsid w:val="56A0ED2B"/>
    <w:multiLevelType w:val="singleLevel"/>
    <w:tmpl w:val="56A0ED2B"/>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3N2EyMjAwZGNjZGMxNGNkZGUyMzY4YjA2MTc2MmYifQ=="/>
  </w:docVars>
  <w:rsids>
    <w:rsidRoot w:val="460003A1"/>
    <w:rsid w:val="68BF7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2023-03-30T02:19:00Z</dcterms:created>
  <dc:creator>PC</dc:creator>
  <cp:lastModifiedBy>PC</cp:lastModifiedBy>
  <dcterms:modified xsi:type="dcterms:W3CDTF">2023-03-31T02:23:16Z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5322E67F9D0F42E7AFA51B79AF8ABF04</vt:lpwstr>
  </property>
</Properties>
</file>