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t xml:space="preserve">附件：梁子湖区2023年农业保险情况核查表 </w:t>
      </w: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中国平安财产保险股份有限公司鄂州中心支公司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核查清单</w:t>
      </w:r>
    </w:p>
    <w:tbl>
      <w:tblPr>
        <w:tblStyle w:val="3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980"/>
        <w:gridCol w:w="1110"/>
        <w:gridCol w:w="114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9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鄂州市长港慕鱼水产有限公司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817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822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鄂州市梁子湖渔樵水产养殖专业合作社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1281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1290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皮舜发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290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296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2388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2408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《鄂州市财政局 鄂州市农业农村局 中国银保监会鄂州监管分局关于印发&lt;鄂州市202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年特色水产品政策性农业保险工作实施方案&gt;的通知》（鄂州财金发〔202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〕1号）《鄂州市财政局 鄂州市农业农村局关于印发202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年鄂州市特色水产品政策性农业保险保费补贴工作的通知》（鄂州财金发〔202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〕366号）等文件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中华联合财产保险有限公司鄂州中心支公司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（养殖）核查清单</w:t>
      </w:r>
    </w:p>
    <w:tbl>
      <w:tblPr>
        <w:tblStyle w:val="2"/>
        <w:tblpPr w:leftFromText="180" w:rightFromText="180" w:vertAnchor="text" w:horzAnchor="page" w:tblpX="1305" w:tblpY="603"/>
        <w:tblOverlap w:val="never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130"/>
        <w:gridCol w:w="1050"/>
        <w:gridCol w:w="1054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陈迪才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陈联喜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程自立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但宏波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但家华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但家鑫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但鹏飞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邓来新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鄂州市梁子湖区欢农种养殖专业合作社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鄂州市梁子湖区金土地农机专业合作社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鄂州市梁子湖区均益种养殖专业合作社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鄂州市梁子湖区太和镇新建村陈继先等15户农户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693.60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11地块差一户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鄂州市梁子湖区涂家垴镇上鲁村鲁友俭等27户农户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1267.40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鄂州市梁子湖区夏阳家庭农场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鄂州市梁子湖区祥和种养殖专业合作社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鄂州市梁子湖区馫农虾稻种植专业合作社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方华贵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方小梅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高炳坤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高润清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高振洋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贺晓亮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贺新红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胡灿华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胡奶送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胡平安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胡斯余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黄治才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柯昌福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柯昌谷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柯调珍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柯冬平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柯学生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梁子湖区柯尊斌水稻种植专业合作社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梁子湖区民生种养殖专业合作社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梁子湖区沼山镇桐油村经济合作社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刘厚文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刘水平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孟昭舜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倪家勇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沈可龙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孙育平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王礼军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吴福心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吴先港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谢江周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谢模胜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熊建中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熊兴家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熊宣礼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余安云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余昌华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余春民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张水和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朱泽明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26037.8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25977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中华联合财产保险有限公司鄂州中心支公司</w:t>
      </w:r>
    </w:p>
    <w:p>
      <w:pPr>
        <w:spacing w:afterAutospacing="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（种植）核查清单</w:t>
      </w:r>
    </w:p>
    <w:tbl>
      <w:tblPr>
        <w:tblStyle w:val="2"/>
        <w:tblpPr w:leftFromText="180" w:rightFromText="180" w:vertAnchor="text" w:horzAnchor="page" w:tblpX="1301" w:tblpY="679"/>
        <w:tblOverlap w:val="never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177"/>
        <w:gridCol w:w="1124"/>
        <w:gridCol w:w="1246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查辉胜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陈平洲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程自立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但汉坤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但宏波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但家华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但家鑫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372.33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但鹏飞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邓大营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1145.34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鄂州市梁子湖区金土地农机专业合作社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鄂州市梁子湖区太和镇新建村邓金喜等20户农户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748.61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鄂州市梁子湖区涂家垴镇斗山村鲁金海等7户农户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395.30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401.7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鄂州市梁子湖区涂家垴镇河头村但建国等23户农户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882.3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鄂州市梁子湖区涂家垴镇沙咀村詹春枝等5户农户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鄂州市梁子湖区涂家垴镇上鲁村鲁友俭等16户农户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798.63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鄂州市梁子湖区涂家垴镇涂镇村危成主等4户农户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307.56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鄂州市梁子湖区夏阳家庭农场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鄂州市梁子湖区馫农虾稻种植专业合作社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901.97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鄂州市梁子湖区长塘种养殖专业合作社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773.08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鄂州市梁子湖区沼山镇东井村陈金州等6户农户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375.15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鄂州市梁子湖区沼山镇朱山东村柯家兵等4户农户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范辉胜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方光胜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方秋林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高炳坤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高润清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高振洋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韩继胜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郝小林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164.71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贺新红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贺新佳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胡灿华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胡开盛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胡斯余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胡艳玲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胡尤尚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黄运发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161.06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黄治才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金国新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柯昌福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柯昌胜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柯冬平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柯胜利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柯学生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柯尊端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柯尊云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雷安心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619.49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雷春风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雷德智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雷金洲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雷开银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雷选民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326.96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李名州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梁子湖区柯尊斌水稻种植专业合作社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梁子湖区民生种养殖专业合作社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刘汉柱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刘水平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鲁国民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鲁红兵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鲁友梁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沈可龙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王礼军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865.14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865.24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王水元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617.76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危成元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吴福心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吴广林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615.80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156.70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吴禄荣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吴让生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369.78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吴先港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吴泽祥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夏家幸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237.34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谢江周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熊飞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熊良军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100.48451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熊良元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熊兴家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熊治忠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287.1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熊自武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徐道才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694.01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徐飞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159.54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徐荣华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颜友心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124.80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杨富明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221.9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杨禄洲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余安云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余文广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詹承强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詹大兴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詹祖家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占光胜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张加强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张劲松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张水和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28743.3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28857.14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中国人民财产保险股份有限公司鄂州市梁子湖支公司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核查清单</w:t>
      </w:r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821"/>
        <w:gridCol w:w="1409"/>
        <w:gridCol w:w="157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82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57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夏回生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鄂州市亮发生态农业开发有限公司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两地块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湖北前海湖农业生态旅游投资有限公司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3976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湖北省菜篮子生态农业有限责任公司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334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湖北省菜篮子生态农业有限责任公司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熊有得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占文兵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杨凛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362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5749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5777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中国太平洋财产保险股份有限公司鄂州中心支公司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核查清单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757"/>
        <w:gridCol w:w="1109"/>
        <w:gridCol w:w="146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75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46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梁子湖区鱼虾缘水产养殖家庭农场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499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三地块（鱼）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吴时和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刘龙林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三地块（鱼）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胡记明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141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147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潘中法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144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孙楚国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187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286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金先刚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458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鄂州市梁子湖区印象梁湖生态农业农民专业合作社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727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七地块（鱼）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夏承春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夏金林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柯洪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鄂州市梁子湖区水族皇宫水产养殖专业合作社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1226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五地块（鱼）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孙陆军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487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吕腊香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1211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梁子湖区玉乾种养殖专业合作社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156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732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柯雷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梁子湖区鱼虾缘水产养殖家庭农场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304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鄂州市天宏生态农业发展有限公司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730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吴时和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刘龙林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夏承春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夏金林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314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夏彪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高从平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528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98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9935</w:t>
            </w:r>
          </w:p>
        </w:tc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10036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中国中国人寿财产股份有限公司鄂州市中心支公司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核查清单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058"/>
        <w:gridCol w:w="1146"/>
        <w:gridCol w:w="125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3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胡开加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胡清明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50.79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胡开盛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陈长兵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张忠于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邱佑国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52.68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尹耀中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吕冬芹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吕冬芹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彭军华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1985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赵兴胜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许红志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390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鄂州市梁子湖区蓝海湖水产养殖专业合作社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万召红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14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6449.34</w:t>
            </w:r>
          </w:p>
        </w:tc>
        <w:tc>
          <w:tcPr>
            <w:tcW w:w="1259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6491.68</w:t>
            </w:r>
          </w:p>
        </w:tc>
        <w:tc>
          <w:tcPr>
            <w:tcW w:w="133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ODQ3ODU1ZDE4NzExNGNkNGFkZTYwNDFhMDQ0YWMifQ=="/>
  </w:docVars>
  <w:rsids>
    <w:rsidRoot w:val="6282371C"/>
    <w:rsid w:val="0EC95C85"/>
    <w:rsid w:val="141A69EB"/>
    <w:rsid w:val="1B094F13"/>
    <w:rsid w:val="25CA73C4"/>
    <w:rsid w:val="2D3F4967"/>
    <w:rsid w:val="2FE74C51"/>
    <w:rsid w:val="469A4A59"/>
    <w:rsid w:val="4A235B25"/>
    <w:rsid w:val="571C485F"/>
    <w:rsid w:val="5FB71F4E"/>
    <w:rsid w:val="6282371C"/>
    <w:rsid w:val="6994298D"/>
    <w:rsid w:val="6995106A"/>
    <w:rsid w:val="6C2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2023-09-25T06:18:00Z</dcterms:created>
  <dc:creator>Administrator</dc:creator>
  <cp:lastModifiedBy>Administrator</cp:lastModifiedBy>
  <dcterms:modified xsi:type="dcterms:W3CDTF">2024-03-12T07:40:27Z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A34B1FE3DF3E4A39A8866AF095F1D8E6_13</vt:lpwstr>
  </property>
</Properties>
</file>